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8E22CE6" w:rsidP="071AACC4" w:rsidRDefault="08E22CE6" w14:paraId="6A95A007" w14:textId="46F723DF">
      <w:pPr>
        <w:spacing w:after="160" w:line="259"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08E22CE6">
        <w:drawing>
          <wp:inline wp14:editId="7ECB8B24" wp14:anchorId="55513256">
            <wp:extent cx="2105025" cy="1143000"/>
            <wp:effectExtent l="0" t="0" r="0" b="0"/>
            <wp:docPr id="505712346" name="" title=""/>
            <wp:cNvGraphicFramePr>
              <a:graphicFrameLocks noChangeAspect="1"/>
            </wp:cNvGraphicFramePr>
            <a:graphic>
              <a:graphicData uri="http://schemas.openxmlformats.org/drawingml/2006/picture">
                <pic:pic>
                  <pic:nvPicPr>
                    <pic:cNvPr id="0" name=""/>
                    <pic:cNvPicPr/>
                  </pic:nvPicPr>
                  <pic:blipFill>
                    <a:blip r:embed="R2622579220f34d00">
                      <a:extLst>
                        <a:ext xmlns:a="http://schemas.openxmlformats.org/drawingml/2006/main" uri="{28A0092B-C50C-407E-A947-70E740481C1C}">
                          <a14:useLocalDpi val="0"/>
                        </a:ext>
                      </a:extLst>
                    </a:blip>
                    <a:stretch>
                      <a:fillRect/>
                    </a:stretch>
                  </pic:blipFill>
                  <pic:spPr>
                    <a:xfrm>
                      <a:off x="0" y="0"/>
                      <a:ext cx="2105025" cy="1143000"/>
                    </a:xfrm>
                    <a:prstGeom prst="rect">
                      <a:avLst/>
                    </a:prstGeom>
                  </pic:spPr>
                </pic:pic>
              </a:graphicData>
            </a:graphic>
          </wp:inline>
        </w:drawing>
      </w:r>
    </w:p>
    <w:p w:rsidR="36FB712E" w:rsidP="071AACC4" w:rsidRDefault="36FB712E" w14:paraId="48D86D84" w14:textId="6D735E1B">
      <w:pPr>
        <w:pStyle w:val="Normal"/>
        <w:suppressLineNumbers w:val="0"/>
        <w:bidi w:val="0"/>
        <w:spacing w:before="0" w:beforeAutospacing="off" w:after="0" w:afterAutospacing="off" w:line="240" w:lineRule="auto"/>
        <w:ind w:left="0" w:right="0"/>
        <w:jc w:val="left"/>
        <w:rPr>
          <w:rStyle w:val="normaltextrun"/>
          <w:rFonts w:ascii="Arial" w:hAnsi="Arial" w:eastAsia="Arial" w:cs="Arial"/>
          <w:b w:val="1"/>
          <w:bCs w:val="1"/>
          <w:i w:val="1"/>
          <w:iCs w:val="1"/>
          <w:caps w:val="0"/>
          <w:smallCaps w:val="0"/>
          <w:color w:val="152E9F"/>
          <w:sz w:val="32"/>
          <w:szCs w:val="32"/>
          <w:lang w:val="en-US"/>
        </w:rPr>
      </w:pPr>
      <w:r w:rsidRPr="071AACC4" w:rsidR="5537B6AC">
        <w:rPr>
          <w:rStyle w:val="normaltextrun"/>
          <w:rFonts w:ascii="Arial" w:hAnsi="Arial" w:eastAsia="Arial" w:cs="Arial"/>
          <w:b w:val="1"/>
          <w:bCs w:val="1"/>
          <w:i w:val="1"/>
          <w:iCs w:val="1"/>
          <w:caps w:val="0"/>
          <w:smallCaps w:val="0"/>
          <w:color w:val="152E9F"/>
          <w:sz w:val="32"/>
          <w:szCs w:val="32"/>
          <w:lang w:val="en-US"/>
        </w:rPr>
        <w:t>R</w:t>
      </w:r>
      <w:r w:rsidRPr="071AACC4" w:rsidR="062492D2">
        <w:rPr>
          <w:rStyle w:val="normaltextrun"/>
          <w:rFonts w:ascii="Arial" w:hAnsi="Arial" w:eastAsia="Arial" w:cs="Arial"/>
          <w:b w:val="1"/>
          <w:bCs w:val="1"/>
          <w:i w:val="1"/>
          <w:iCs w:val="1"/>
          <w:caps w:val="0"/>
          <w:smallCaps w:val="0"/>
          <w:color w:val="152E9F"/>
          <w:sz w:val="32"/>
          <w:szCs w:val="32"/>
          <w:lang w:val="en-US"/>
        </w:rPr>
        <w:t>em</w:t>
      </w:r>
      <w:r w:rsidRPr="071AACC4" w:rsidR="062492D2">
        <w:rPr>
          <w:rStyle w:val="normaltextrun"/>
          <w:rFonts w:ascii="Arial" w:hAnsi="Arial" w:eastAsia="Arial" w:cs="Arial"/>
          <w:b w:val="1"/>
          <w:bCs w:val="1"/>
          <w:i w:val="1"/>
          <w:iCs w:val="1"/>
          <w:caps w:val="0"/>
          <w:smallCaps w:val="0"/>
          <w:color w:val="152E9F"/>
          <w:sz w:val="32"/>
          <w:szCs w:val="32"/>
          <w:lang w:val="en-US"/>
        </w:rPr>
        <w:t xml:space="preserve">ote </w:t>
      </w:r>
      <w:r w:rsidRPr="071AACC4" w:rsidR="5537B6AC">
        <w:rPr>
          <w:rStyle w:val="normaltextrun"/>
          <w:rFonts w:ascii="Arial" w:hAnsi="Arial" w:eastAsia="Arial" w:cs="Arial"/>
          <w:b w:val="1"/>
          <w:bCs w:val="1"/>
          <w:i w:val="1"/>
          <w:iCs w:val="1"/>
          <w:caps w:val="0"/>
          <w:smallCaps w:val="0"/>
          <w:color w:val="152E9F"/>
          <w:sz w:val="32"/>
          <w:szCs w:val="32"/>
          <w:lang w:val="en-US"/>
        </w:rPr>
        <w:t>S</w:t>
      </w:r>
      <w:r w:rsidRPr="071AACC4" w:rsidR="5809C671">
        <w:rPr>
          <w:rStyle w:val="normaltextrun"/>
          <w:rFonts w:ascii="Arial" w:hAnsi="Arial" w:eastAsia="Arial" w:cs="Arial"/>
          <w:b w:val="1"/>
          <w:bCs w:val="1"/>
          <w:i w:val="1"/>
          <w:iCs w:val="1"/>
          <w:caps w:val="0"/>
          <w:smallCaps w:val="0"/>
          <w:color w:val="152E9F"/>
          <w:sz w:val="32"/>
          <w:szCs w:val="32"/>
        </w:rPr>
        <w:t>en</w:t>
      </w:r>
      <w:r w:rsidRPr="071AACC4" w:rsidR="5809C671">
        <w:rPr>
          <w:rStyle w:val="normaltextrun"/>
          <w:rFonts w:ascii="Arial" w:hAnsi="Arial" w:eastAsia="Arial" w:cs="Arial"/>
          <w:b w:val="1"/>
          <w:bCs w:val="1"/>
          <w:i w:val="1"/>
          <w:iCs w:val="1"/>
          <w:caps w:val="0"/>
          <w:smallCaps w:val="0"/>
          <w:color w:val="152E9F"/>
          <w:sz w:val="32"/>
          <w:szCs w:val="32"/>
        </w:rPr>
        <w:t>sing</w:t>
      </w:r>
      <w:r w:rsidRPr="071AACC4" w:rsidR="5537B6AC">
        <w:rPr>
          <w:rStyle w:val="normaltextrun"/>
          <w:rFonts w:ascii="Arial" w:hAnsi="Arial" w:eastAsia="Arial" w:cs="Arial"/>
          <w:b w:val="1"/>
          <w:bCs w:val="1"/>
          <w:i w:val="1"/>
          <w:iCs w:val="1"/>
          <w:caps w:val="0"/>
          <w:smallCaps w:val="0"/>
          <w:color w:val="152E9F"/>
          <w:sz w:val="32"/>
          <w:szCs w:val="32"/>
          <w:lang w:val="en-US"/>
        </w:rPr>
        <w:t xml:space="preserve"> Derived Data Products &amp; </w:t>
      </w:r>
      <w:r w:rsidRPr="071AACC4" w:rsidR="03337165">
        <w:rPr>
          <w:rStyle w:val="normaltextrun"/>
          <w:rFonts w:ascii="Arial" w:hAnsi="Arial" w:eastAsia="Arial" w:cs="Arial"/>
          <w:b w:val="1"/>
          <w:bCs w:val="1"/>
          <w:i w:val="1"/>
          <w:iCs w:val="1"/>
          <w:caps w:val="0"/>
          <w:smallCaps w:val="0"/>
          <w:color w:val="152E9F"/>
          <w:sz w:val="32"/>
          <w:szCs w:val="32"/>
          <w:lang w:val="en-US"/>
        </w:rPr>
        <w:t>Technical Tutorials</w:t>
      </w:r>
    </w:p>
    <w:p w:rsidR="071AACC4" w:rsidP="071AACC4" w:rsidRDefault="071AACC4" w14:paraId="4D008344" w14:textId="460146AE">
      <w:pPr>
        <w:pStyle w:val="Normal"/>
        <w:keepNext w:val="1"/>
        <w:keepLines w:val="1"/>
        <w:suppressLineNumbers w:val="0"/>
        <w:bidi w:val="0"/>
        <w:spacing w:before="0" w:beforeAutospacing="off" w:after="0" w:afterAutospacing="off" w:line="240" w:lineRule="auto"/>
        <w:ind w:left="0" w:right="0"/>
        <w:jc w:val="left"/>
        <w:rPr>
          <w:rStyle w:val="normaltextrun"/>
          <w:rFonts w:ascii="Arial" w:hAnsi="Arial" w:eastAsia="Arial" w:cs="Arial"/>
          <w:b w:val="1"/>
          <w:bCs w:val="1"/>
          <w:i w:val="1"/>
          <w:iCs w:val="1"/>
          <w:caps w:val="0"/>
          <w:smallCaps w:val="0"/>
          <w:noProof w:val="0"/>
          <w:color w:val="152E9F"/>
          <w:sz w:val="28"/>
          <w:szCs w:val="28"/>
          <w:lang w:val="en"/>
        </w:rPr>
      </w:pPr>
    </w:p>
    <w:p w:rsidR="5D1592DC" w:rsidP="071AACC4" w:rsidRDefault="5D1592DC" w14:paraId="054D482D" w14:textId="6B30CCE1">
      <w:pPr>
        <w:pStyle w:val="Normal"/>
        <w:keepNext w:val="1"/>
        <w:keepLines w:val="1"/>
        <w:suppressLineNumbers w:val="0"/>
        <w:bidi w:val="0"/>
        <w:spacing w:before="0" w:beforeAutospacing="off" w:after="0" w:afterAutospacing="off" w:line="240" w:lineRule="auto"/>
        <w:ind w:left="0" w:right="0"/>
        <w:jc w:val="left"/>
        <w:rPr>
          <w:rStyle w:val="normaltextrun"/>
          <w:rFonts w:ascii="Arial" w:hAnsi="Arial" w:eastAsia="Arial" w:cs="Arial"/>
          <w:b w:val="1"/>
          <w:bCs w:val="1"/>
          <w:i w:val="0"/>
          <w:iCs w:val="0"/>
          <w:caps w:val="0"/>
          <w:smallCaps w:val="0"/>
          <w:noProof w:val="0"/>
          <w:color w:val="2F5CDE"/>
          <w:sz w:val="28"/>
          <w:szCs w:val="28"/>
          <w:lang w:val="en"/>
        </w:rPr>
      </w:pPr>
      <w:r w:rsidRPr="071AACC4" w:rsidR="7F8763CC">
        <w:rPr>
          <w:rStyle w:val="normaltextrun"/>
          <w:rFonts w:ascii="Arial" w:hAnsi="Arial" w:eastAsia="Arial" w:cs="Arial"/>
          <w:b w:val="1"/>
          <w:bCs w:val="1"/>
          <w:i w:val="0"/>
          <w:iCs w:val="0"/>
          <w:caps w:val="0"/>
          <w:smallCaps w:val="0"/>
          <w:noProof w:val="0"/>
          <w:color w:val="2F5CDE"/>
          <w:sz w:val="28"/>
          <w:szCs w:val="28"/>
          <w:lang w:val="en"/>
        </w:rPr>
        <w:t>Pre-Existing RS-Derived Data Products</w:t>
      </w:r>
    </w:p>
    <w:p w:rsidR="5D1592DC" w:rsidP="2DCADBC9" w:rsidRDefault="5D1592DC" w14:paraId="0E2472B4" w14:textId="736DD05C">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3e8ab4e04f5f4cc8">
        <w:r w:rsidRPr="2DCADBC9" w:rsidR="5D1592DC">
          <w:rPr>
            <w:rStyle w:val="Hyperlink"/>
            <w:rFonts w:ascii="Arial" w:hAnsi="Arial" w:eastAsia="Arial" w:cs="Arial"/>
            <w:b w:val="0"/>
            <w:bCs w:val="0"/>
            <w:i w:val="0"/>
            <w:iCs w:val="0"/>
            <w:caps w:val="0"/>
            <w:smallCaps w:val="0"/>
            <w:strike w:val="0"/>
            <w:dstrike w:val="0"/>
            <w:noProof w:val="0"/>
            <w:sz w:val="22"/>
            <w:szCs w:val="22"/>
            <w:lang w:val="en"/>
          </w:rPr>
          <w:t xml:space="preserve">FEWSNet </w:t>
        </w:r>
        <w:r w:rsidRPr="2DCADBC9" w:rsidR="1BFB52AE">
          <w:rPr>
            <w:rStyle w:val="Hyperlink"/>
            <w:rFonts w:ascii="Arial" w:hAnsi="Arial" w:eastAsia="Arial" w:cs="Arial"/>
            <w:b w:val="0"/>
            <w:bCs w:val="0"/>
            <w:i w:val="0"/>
            <w:iCs w:val="0"/>
            <w:caps w:val="0"/>
            <w:smallCaps w:val="0"/>
            <w:strike w:val="0"/>
            <w:dstrike w:val="0"/>
            <w:noProof w:val="0"/>
            <w:sz w:val="22"/>
            <w:szCs w:val="22"/>
            <w:lang w:val="en"/>
          </w:rPr>
          <w:t xml:space="preserve">Data </w:t>
        </w:r>
        <w:r w:rsidRPr="2DCADBC9" w:rsidR="5D1592DC">
          <w:rPr>
            <w:rStyle w:val="Hyperlink"/>
            <w:rFonts w:ascii="Arial" w:hAnsi="Arial" w:eastAsia="Arial" w:cs="Arial"/>
            <w:b w:val="0"/>
            <w:bCs w:val="0"/>
            <w:i w:val="0"/>
            <w:iCs w:val="0"/>
            <w:caps w:val="0"/>
            <w:smallCaps w:val="0"/>
            <w:strike w:val="0"/>
            <w:dstrike w:val="0"/>
            <w:noProof w:val="0"/>
            <w:sz w:val="22"/>
            <w:szCs w:val="22"/>
            <w:lang w:val="en"/>
          </w:rPr>
          <w:t>Portal</w:t>
        </w:r>
      </w:hyperlink>
    </w:p>
    <w:p w:rsidR="5D1592DC" w:rsidP="2E92F8CA" w:rsidRDefault="5D1592DC" w14:paraId="2D755DA0" w14:textId="5D60DE3A">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91f1c5a2a3704f36">
        <w:r w:rsidRPr="2E92F8CA" w:rsidR="5D1592DC">
          <w:rPr>
            <w:rStyle w:val="Hyperlink"/>
            <w:rFonts w:ascii="Arial" w:hAnsi="Arial" w:eastAsia="Arial" w:cs="Arial"/>
            <w:b w:val="0"/>
            <w:bCs w:val="0"/>
            <w:i w:val="0"/>
            <w:iCs w:val="0"/>
            <w:caps w:val="0"/>
            <w:smallCaps w:val="0"/>
            <w:strike w:val="0"/>
            <w:dstrike w:val="0"/>
            <w:noProof w:val="0"/>
            <w:sz w:val="22"/>
            <w:szCs w:val="22"/>
            <w:lang w:val="en"/>
          </w:rPr>
          <w:t>FAO Hand-In-Hand Geospatial Platform</w:t>
        </w:r>
      </w:hyperlink>
    </w:p>
    <w:p w:rsidR="150C6887" w:rsidP="03F6D529" w:rsidRDefault="150C6887" w14:paraId="795BED4B" w14:textId="6FFEC743">
      <w:pPr>
        <w:pStyle w:val="Normal"/>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8eaa02f720974a9b">
        <w:r w:rsidRPr="03F6D529" w:rsidR="03F6D529">
          <w:rPr>
            <w:rStyle w:val="Hyperlink"/>
            <w:rFonts w:ascii="Arial" w:hAnsi="Arial" w:eastAsia="Arial" w:cs="Arial"/>
            <w:b w:val="0"/>
            <w:bCs w:val="0"/>
            <w:i w:val="0"/>
            <w:iCs w:val="0"/>
            <w:caps w:val="0"/>
            <w:smallCaps w:val="0"/>
            <w:strike w:val="0"/>
            <w:dstrike w:val="0"/>
            <w:noProof w:val="0"/>
            <w:sz w:val="22"/>
            <w:szCs w:val="22"/>
            <w:lang w:val="en-US"/>
          </w:rPr>
          <w:t>NASA EarthData portal</w:t>
        </w:r>
      </w:hyperlink>
      <w:r w:rsidRPr="03F6D529" w:rsidR="03F6D529">
        <w:rPr>
          <w:rFonts w:ascii="Arial" w:hAnsi="Arial" w:eastAsia="Arial" w:cs="Arial"/>
          <w:b w:val="0"/>
          <w:bCs w:val="0"/>
          <w:i w:val="0"/>
          <w:iCs w:val="0"/>
          <w:caps w:val="0"/>
          <w:smallCaps w:val="0"/>
          <w:strike w:val="0"/>
          <w:dstrike w:val="0"/>
          <w:noProof w:val="0"/>
          <w:sz w:val="22"/>
          <w:szCs w:val="22"/>
          <w:lang w:val="en-US"/>
        </w:rPr>
        <w:t xml:space="preserve"> centralizing information about multiple products (and raw data sources) broken down by topic area, including the </w:t>
      </w:r>
      <w:hyperlink r:id="Re2ee487905854077">
        <w:r w:rsidRPr="03F6D529" w:rsidR="03F6D529">
          <w:rPr>
            <w:rStyle w:val="Hyperlink"/>
            <w:rFonts w:ascii="Arial" w:hAnsi="Arial" w:eastAsia="Arial" w:cs="Arial"/>
            <w:b w:val="0"/>
            <w:bCs w:val="0"/>
            <w:i w:val="0"/>
            <w:iCs w:val="0"/>
            <w:caps w:val="0"/>
            <w:smallCaps w:val="0"/>
            <w:strike w:val="0"/>
            <w:dstrike w:val="0"/>
            <w:noProof w:val="0"/>
            <w:sz w:val="22"/>
            <w:szCs w:val="22"/>
            <w:lang w:val="en"/>
          </w:rPr>
          <w:t>Fire Information for Resource Management</w:t>
        </w:r>
      </w:hyperlink>
      <w:r w:rsidRPr="03F6D529" w:rsidR="03F6D529">
        <w:rPr>
          <w:rFonts w:ascii="Arial" w:hAnsi="Arial" w:eastAsia="Arial" w:cs="Arial"/>
          <w:b w:val="0"/>
          <w:bCs w:val="0"/>
          <w:i w:val="0"/>
          <w:iCs w:val="0"/>
          <w:caps w:val="0"/>
          <w:smallCaps w:val="0"/>
          <w:noProof w:val="0"/>
          <w:color w:val="000000" w:themeColor="text1" w:themeTint="FF" w:themeShade="FF"/>
          <w:sz w:val="22"/>
          <w:szCs w:val="22"/>
          <w:lang w:val="en"/>
        </w:rPr>
        <w:t xml:space="preserve"> (FIRMS) website, which provides near-real-time global information on incidences of large fires, and </w:t>
      </w:r>
      <w:hyperlink r:id="Rd10e73736c414dcc">
        <w:r w:rsidRPr="03F6D529" w:rsidR="03F6D529">
          <w:rPr>
            <w:rStyle w:val="Hyperlink"/>
            <w:rFonts w:ascii="Arial" w:hAnsi="Arial" w:eastAsia="Arial" w:cs="Arial"/>
            <w:b w:val="0"/>
            <w:bCs w:val="0"/>
            <w:i w:val="0"/>
            <w:iCs w:val="0"/>
            <w:caps w:val="0"/>
            <w:smallCaps w:val="0"/>
            <w:noProof w:val="0"/>
            <w:sz w:val="22"/>
            <w:szCs w:val="22"/>
            <w:lang w:val="en"/>
          </w:rPr>
          <w:t>Nighttime Lights,</w:t>
        </w:r>
      </w:hyperlink>
      <w:r w:rsidRPr="03F6D529" w:rsidR="03F6D529">
        <w:rPr>
          <w:rFonts w:ascii="Arial" w:hAnsi="Arial" w:eastAsia="Arial" w:cs="Arial"/>
          <w:b w:val="0"/>
          <w:bCs w:val="0"/>
          <w:i w:val="0"/>
          <w:iCs w:val="0"/>
          <w:caps w:val="0"/>
          <w:smallCaps w:val="0"/>
          <w:noProof w:val="0"/>
          <w:color w:val="000000" w:themeColor="text1" w:themeTint="FF" w:themeShade="FF"/>
          <w:sz w:val="22"/>
          <w:szCs w:val="22"/>
          <w:lang w:val="en"/>
        </w:rPr>
        <w:t xml:space="preserve"> which provides data and explainers on analyzing nighttime light intensity. The </w:t>
      </w:r>
      <w:hyperlink r:id="R0eeb65f293cb42a9">
        <w:r w:rsidRPr="03F6D529" w:rsidR="03F6D529">
          <w:rPr>
            <w:rStyle w:val="Hyperlink"/>
            <w:rFonts w:ascii="Arial" w:hAnsi="Arial" w:eastAsia="Arial" w:cs="Arial"/>
            <w:b w:val="0"/>
            <w:bCs w:val="0"/>
            <w:i w:val="0"/>
            <w:iCs w:val="0"/>
            <w:caps w:val="0"/>
            <w:smallCaps w:val="0"/>
            <w:noProof w:val="0"/>
            <w:sz w:val="22"/>
            <w:szCs w:val="22"/>
            <w:lang w:val="en"/>
          </w:rPr>
          <w:t>IMPACT</w:t>
        </w:r>
      </w:hyperlink>
      <w:r w:rsidRPr="03F6D529" w:rsidR="03F6D529">
        <w:rPr>
          <w:rFonts w:ascii="Arial" w:hAnsi="Arial" w:eastAsia="Arial" w:cs="Arial"/>
          <w:b w:val="0"/>
          <w:bCs w:val="0"/>
          <w:i w:val="0"/>
          <w:iCs w:val="0"/>
          <w:caps w:val="0"/>
          <w:smallCaps w:val="0"/>
          <w:noProof w:val="0"/>
          <w:color w:val="000000" w:themeColor="text1" w:themeTint="FF" w:themeShade="FF"/>
          <w:sz w:val="22"/>
          <w:szCs w:val="22"/>
          <w:lang w:val="en"/>
        </w:rPr>
        <w:t xml:space="preserve"> page also showcases tools and use cases for earth observation.</w:t>
      </w:r>
    </w:p>
    <w:p w:rsidR="5D1592DC" w:rsidP="4409E150" w:rsidRDefault="5D1592DC" w14:paraId="5BDA259A" w14:textId="31F9E538">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10a45e9cd86a425b">
        <w:r w:rsidRPr="4409E150" w:rsidR="4409E150">
          <w:rPr>
            <w:rStyle w:val="Hyperlink"/>
            <w:rFonts w:ascii="Arial" w:hAnsi="Arial" w:eastAsia="Arial" w:cs="Arial"/>
            <w:b w:val="0"/>
            <w:bCs w:val="0"/>
            <w:i w:val="0"/>
            <w:iCs w:val="0"/>
            <w:caps w:val="0"/>
            <w:smallCaps w:val="0"/>
            <w:strike w:val="0"/>
            <w:dstrike w:val="0"/>
            <w:noProof w:val="0"/>
            <w:sz w:val="22"/>
            <w:szCs w:val="22"/>
            <w:lang w:val="en"/>
          </w:rPr>
          <w:t>Geofolio</w:t>
        </w:r>
      </w:hyperlink>
      <w:r w:rsidRPr="4409E150" w:rsidR="4409E150">
        <w:rPr>
          <w:rFonts w:ascii="Arial" w:hAnsi="Arial" w:eastAsia="Arial" w:cs="Arial"/>
          <w:b w:val="0"/>
          <w:bCs w:val="0"/>
          <w:i w:val="0"/>
          <w:iCs w:val="0"/>
          <w:caps w:val="0"/>
          <w:smallCaps w:val="0"/>
          <w:noProof w:val="0"/>
          <w:color w:val="000000" w:themeColor="text1" w:themeTint="FF" w:themeShade="FF"/>
          <w:sz w:val="22"/>
          <w:szCs w:val="22"/>
          <w:lang w:val="en"/>
        </w:rPr>
        <w:t xml:space="preserve"> – create free factsheets on environmental data for a defined geographic area</w:t>
      </w:r>
    </w:p>
    <w:p w:rsidR="4409E150" w:rsidP="4409E150" w:rsidRDefault="4409E150" w14:paraId="52F99B52" w14:textId="7DDE779D">
      <w:pPr>
        <w:pStyle w:val="Normal"/>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proofErr w:type="spellStart"/>
      <w:r w:rsidRPr="4409E150" w:rsidR="4409E150">
        <w:rPr>
          <w:rFonts w:ascii="Arial" w:hAnsi="Arial" w:eastAsia="Arial" w:cs="Arial"/>
          <w:b w:val="0"/>
          <w:bCs w:val="0"/>
          <w:i w:val="0"/>
          <w:iCs w:val="0"/>
          <w:caps w:val="0"/>
          <w:smallCaps w:val="0"/>
          <w:noProof w:val="0"/>
          <w:color w:val="000000" w:themeColor="text1" w:themeTint="FF" w:themeShade="FF"/>
          <w:sz w:val="22"/>
          <w:szCs w:val="22"/>
          <w:lang w:val="en"/>
        </w:rPr>
        <w:t>AidData’s</w:t>
      </w:r>
      <w:proofErr w:type="spellEnd"/>
      <w:r w:rsidRPr="4409E150" w:rsidR="4409E150">
        <w:rPr>
          <w:rFonts w:ascii="Arial" w:hAnsi="Arial" w:eastAsia="Arial" w:cs="Arial"/>
          <w:b w:val="0"/>
          <w:bCs w:val="0"/>
          <w:i w:val="0"/>
          <w:iCs w:val="0"/>
          <w:caps w:val="0"/>
          <w:smallCaps w:val="0"/>
          <w:noProof w:val="0"/>
          <w:color w:val="000000" w:themeColor="text1" w:themeTint="FF" w:themeShade="FF"/>
          <w:sz w:val="22"/>
          <w:szCs w:val="22"/>
          <w:lang w:val="en"/>
        </w:rPr>
        <w:t xml:space="preserve"> </w:t>
      </w:r>
      <w:hyperlink r:id="Ree2aaa5eb592426e">
        <w:r w:rsidRPr="4409E150" w:rsidR="4409E150">
          <w:rPr>
            <w:rStyle w:val="Hyperlink"/>
            <w:rFonts w:ascii="Arial" w:hAnsi="Arial" w:eastAsia="Arial" w:cs="Arial"/>
            <w:b w:val="0"/>
            <w:bCs w:val="0"/>
            <w:i w:val="0"/>
            <w:iCs w:val="0"/>
            <w:caps w:val="0"/>
            <w:smallCaps w:val="0"/>
            <w:noProof w:val="0"/>
            <w:sz w:val="22"/>
            <w:szCs w:val="22"/>
            <w:lang w:val="en"/>
          </w:rPr>
          <w:t>GeoQuery</w:t>
        </w:r>
      </w:hyperlink>
      <w:r w:rsidRPr="4409E150" w:rsidR="4409E150">
        <w:rPr>
          <w:rFonts w:ascii="Arial" w:hAnsi="Arial" w:eastAsia="Arial" w:cs="Arial"/>
          <w:b w:val="0"/>
          <w:bCs w:val="0"/>
          <w:i w:val="0"/>
          <w:iCs w:val="0"/>
          <w:caps w:val="0"/>
          <w:smallCaps w:val="0"/>
          <w:noProof w:val="0"/>
          <w:color w:val="000000" w:themeColor="text1" w:themeTint="FF" w:themeShade="FF"/>
          <w:sz w:val="22"/>
          <w:szCs w:val="22"/>
          <w:lang w:val="en"/>
        </w:rPr>
        <w:t xml:space="preserve"> extracts spatial statistics from open-source data, and provides other associated tools and geospatial data.</w:t>
      </w:r>
    </w:p>
    <w:p w:rsidR="5D1592DC" w:rsidP="7EFE1EB8" w:rsidRDefault="5D1592DC" w14:paraId="26777ACA" w14:textId="0A7370F5">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102024f3848847f6">
        <w:r w:rsidRPr="7EFE1EB8" w:rsidR="5D1592DC">
          <w:rPr>
            <w:rStyle w:val="Hyperlink"/>
            <w:rFonts w:ascii="Arial" w:hAnsi="Arial" w:eastAsia="Arial" w:cs="Arial"/>
            <w:b w:val="0"/>
            <w:bCs w:val="0"/>
            <w:i w:val="0"/>
            <w:iCs w:val="0"/>
            <w:caps w:val="0"/>
            <w:smallCaps w:val="0"/>
            <w:strike w:val="0"/>
            <w:dstrike w:val="0"/>
            <w:noProof w:val="0"/>
            <w:sz w:val="22"/>
            <w:szCs w:val="22"/>
            <w:lang w:val="en"/>
          </w:rPr>
          <w:t>UNOSAT Products</w:t>
        </w:r>
      </w:hyperlink>
      <w:r w:rsidRPr="7EFE1EB8" w:rsidR="5D1592DC">
        <w:rPr>
          <w:rFonts w:ascii="Arial" w:hAnsi="Arial" w:eastAsia="Arial" w:cs="Arial"/>
          <w:b w:val="0"/>
          <w:bCs w:val="0"/>
          <w:i w:val="0"/>
          <w:iCs w:val="0"/>
          <w:caps w:val="0"/>
          <w:smallCaps w:val="0"/>
          <w:noProof w:val="0"/>
          <w:color w:val="000000" w:themeColor="text1" w:themeTint="FF" w:themeShade="FF"/>
          <w:sz w:val="22"/>
          <w:szCs w:val="22"/>
          <w:lang w:val="en"/>
        </w:rPr>
        <w:t xml:space="preserve"> - imagery-derived information in disasters and humanitarian emergencies</w:t>
      </w:r>
    </w:p>
    <w:p w:rsidR="5D1592DC" w:rsidP="51BDA5D6" w:rsidRDefault="5D1592DC" w14:paraId="54D82508" w14:textId="0CE56A61">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777b43a447044353">
        <w:r w:rsidRPr="51BDA5D6" w:rsidR="5D1592DC">
          <w:rPr>
            <w:rStyle w:val="Hyperlink"/>
            <w:rFonts w:ascii="Arial" w:hAnsi="Arial" w:eastAsia="Arial" w:cs="Arial"/>
            <w:b w:val="0"/>
            <w:bCs w:val="0"/>
            <w:i w:val="0"/>
            <w:iCs w:val="0"/>
            <w:caps w:val="0"/>
            <w:smallCaps w:val="0"/>
            <w:strike w:val="0"/>
            <w:dstrike w:val="0"/>
            <w:noProof w:val="0"/>
            <w:sz w:val="22"/>
            <w:szCs w:val="22"/>
            <w:lang w:val="en"/>
          </w:rPr>
          <w:t>NASA Disasters Program</w:t>
        </w:r>
      </w:hyperlink>
      <w:r w:rsidRPr="51BDA5D6" w:rsidR="5D1592DC">
        <w:rPr>
          <w:rFonts w:ascii="Arial" w:hAnsi="Arial" w:eastAsia="Arial" w:cs="Arial"/>
          <w:b w:val="0"/>
          <w:bCs w:val="0"/>
          <w:i w:val="0"/>
          <w:iCs w:val="0"/>
          <w:caps w:val="0"/>
          <w:smallCaps w:val="0"/>
          <w:noProof w:val="0"/>
          <w:color w:val="000000" w:themeColor="text1" w:themeTint="FF" w:themeShade="FF"/>
          <w:sz w:val="22"/>
          <w:szCs w:val="22"/>
          <w:lang w:val="en"/>
        </w:rPr>
        <w:t xml:space="preserve"> - Provides viewable and downloadable datasets for many useful earth indicators, such as soil moisture, nighttime lights, and more.</w:t>
      </w:r>
    </w:p>
    <w:p w:rsidR="1D546B78" w:rsidP="51BDA5D6" w:rsidRDefault="1D546B78" w14:paraId="544AA708" w14:textId="5FC408A8">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US"/>
        </w:rPr>
      </w:pPr>
      <w:hyperlink r:id="R51f7733141334330">
        <w:r w:rsidRPr="51BDA5D6" w:rsidR="1D546B78">
          <w:rPr>
            <w:rStyle w:val="Hyperlink"/>
            <w:rFonts w:ascii="Arial" w:hAnsi="Arial" w:eastAsia="Arial" w:cs="Arial"/>
            <w:b w:val="0"/>
            <w:bCs w:val="0"/>
            <w:i w:val="0"/>
            <w:iCs w:val="0"/>
            <w:caps w:val="0"/>
            <w:smallCaps w:val="0"/>
            <w:noProof w:val="0"/>
            <w:sz w:val="22"/>
            <w:szCs w:val="22"/>
            <w:lang w:val="en-US"/>
          </w:rPr>
          <w:t>Open Topography</w:t>
        </w:r>
      </w:hyperlink>
      <w:r w:rsidRPr="51BDA5D6" w:rsidR="1D546B78">
        <w:rPr>
          <w:rFonts w:ascii="Arial" w:hAnsi="Arial" w:eastAsia="Arial" w:cs="Arial"/>
          <w:b w:val="0"/>
          <w:bCs w:val="0"/>
          <w:i w:val="0"/>
          <w:iCs w:val="0"/>
          <w:caps w:val="0"/>
          <w:smallCaps w:val="0"/>
          <w:noProof w:val="0"/>
          <w:color w:val="000000" w:themeColor="text1" w:themeTint="FF" w:themeShade="FF"/>
          <w:sz w:val="22"/>
          <w:szCs w:val="22"/>
          <w:lang w:val="en-US"/>
        </w:rPr>
        <w:t xml:space="preserve"> - high-resolution topography datasets. </w:t>
      </w:r>
      <w:r w:rsidRPr="51BDA5D6" w:rsidR="4DAF0FDA">
        <w:rPr>
          <w:rFonts w:ascii="Arial" w:hAnsi="Arial" w:eastAsia="Arial" w:cs="Arial"/>
          <w:b w:val="0"/>
          <w:bCs w:val="0"/>
          <w:i w:val="0"/>
          <w:iCs w:val="0"/>
          <w:caps w:val="0"/>
          <w:smallCaps w:val="0"/>
          <w:noProof w:val="0"/>
          <w:color w:val="000000" w:themeColor="text1" w:themeTint="FF" w:themeShade="FF"/>
          <w:sz w:val="22"/>
          <w:szCs w:val="22"/>
          <w:lang w:val="en-US"/>
        </w:rPr>
        <w:t xml:space="preserve">Predominantly </w:t>
      </w:r>
      <w:r w:rsidRPr="51BDA5D6" w:rsidR="1D546B78">
        <w:rPr>
          <w:rFonts w:ascii="Arial" w:hAnsi="Arial" w:eastAsia="Arial" w:cs="Arial"/>
          <w:b w:val="0"/>
          <w:bCs w:val="0"/>
          <w:i w:val="0"/>
          <w:iCs w:val="0"/>
          <w:caps w:val="0"/>
          <w:smallCaps w:val="0"/>
          <w:noProof w:val="0"/>
          <w:color w:val="000000" w:themeColor="text1" w:themeTint="FF" w:themeShade="FF"/>
          <w:sz w:val="22"/>
          <w:szCs w:val="22"/>
          <w:lang w:val="en-US"/>
        </w:rPr>
        <w:t>U</w:t>
      </w:r>
      <w:r w:rsidRPr="51BDA5D6" w:rsidR="68825B9B">
        <w:rPr>
          <w:rFonts w:ascii="Arial" w:hAnsi="Arial" w:eastAsia="Arial" w:cs="Arial"/>
          <w:b w:val="0"/>
          <w:bCs w:val="0"/>
          <w:i w:val="0"/>
          <w:iCs w:val="0"/>
          <w:caps w:val="0"/>
          <w:smallCaps w:val="0"/>
          <w:noProof w:val="0"/>
          <w:color w:val="000000" w:themeColor="text1" w:themeTint="FF" w:themeShade="FF"/>
          <w:sz w:val="22"/>
          <w:szCs w:val="22"/>
          <w:lang w:val="en-US"/>
        </w:rPr>
        <w:t>SA</w:t>
      </w:r>
      <w:r w:rsidRPr="51BDA5D6" w:rsidR="68825B9B">
        <w:rPr>
          <w:rFonts w:ascii="Arial" w:hAnsi="Arial" w:eastAsia="Arial" w:cs="Arial"/>
          <w:b w:val="0"/>
          <w:bCs w:val="0"/>
          <w:i w:val="0"/>
          <w:iCs w:val="0"/>
          <w:caps w:val="0"/>
          <w:smallCaps w:val="0"/>
          <w:noProof w:val="0"/>
          <w:color w:val="000000" w:themeColor="text1" w:themeTint="FF" w:themeShade="FF"/>
          <w:sz w:val="22"/>
          <w:szCs w:val="22"/>
          <w:lang w:val="en-US"/>
        </w:rPr>
        <w:t xml:space="preserve"> datasets but includes datasets from many other countries.</w:t>
      </w:r>
    </w:p>
    <w:p w:rsidR="0EA799FB" w:rsidP="0EA799FB" w:rsidRDefault="0EA799FB" w14:paraId="72418E7F" w14:textId="2A282BBE">
      <w:pPr>
        <w:pStyle w:val="Normal"/>
        <w:suppressLineNumbers w:val="0"/>
        <w:spacing w:before="0" w:beforeAutospacing="off" w:after="0" w:afterAutospacing="off" w:line="276" w:lineRule="auto"/>
        <w:ind w:left="0" w:right="0"/>
        <w:jc w:val="left"/>
        <w:rPr>
          <w:rFonts w:ascii="Arial" w:hAnsi="Arial" w:eastAsia="Arial" w:cs="Arial"/>
          <w:b w:val="0"/>
          <w:bCs w:val="0"/>
          <w:i w:val="0"/>
          <w:iCs w:val="0"/>
          <w:caps w:val="0"/>
          <w:smallCaps w:val="0"/>
          <w:noProof w:val="0"/>
          <w:color w:val="000000" w:themeColor="text1" w:themeTint="FF" w:themeShade="FF"/>
          <w:sz w:val="22"/>
          <w:szCs w:val="22"/>
          <w:lang w:val="en-US"/>
        </w:rPr>
      </w:pPr>
      <w:hyperlink r:id="Radb0cf2f3bb749d5">
        <w:r w:rsidRPr="0EA799FB" w:rsidR="0EA799FB">
          <w:rPr>
            <w:rStyle w:val="Hyperlink"/>
            <w:rFonts w:ascii="Arial" w:hAnsi="Arial" w:eastAsia="Arial" w:cs="Arial"/>
            <w:b w:val="0"/>
            <w:bCs w:val="0"/>
            <w:i w:val="0"/>
            <w:iCs w:val="0"/>
            <w:caps w:val="0"/>
            <w:smallCaps w:val="0"/>
            <w:noProof w:val="0"/>
            <w:sz w:val="22"/>
            <w:szCs w:val="22"/>
            <w:lang w:val="en-US"/>
          </w:rPr>
          <w:t>Global Surface Water Explorer</w:t>
        </w:r>
      </w:hyperlink>
      <w:r w:rsidRPr="0EA799FB" w:rsidR="0EA799FB">
        <w:rPr>
          <w:rFonts w:ascii="Arial" w:hAnsi="Arial" w:eastAsia="Arial" w:cs="Arial"/>
          <w:b w:val="0"/>
          <w:bCs w:val="0"/>
          <w:i w:val="0"/>
          <w:iCs w:val="0"/>
          <w:caps w:val="0"/>
          <w:smallCaps w:val="0"/>
          <w:noProof w:val="0"/>
          <w:color w:val="000000" w:themeColor="text1" w:themeTint="FF" w:themeShade="FF"/>
          <w:sz w:val="22"/>
          <w:szCs w:val="22"/>
          <w:lang w:val="en-US"/>
        </w:rPr>
        <w:t xml:space="preserve"> - provides detailed data, statistics, and charts of surface water across the globe. Provides an interactive map that enables users to zoom into particular regions and view timelapses and other visualizations, as well as ability to download underlying datasets.</w:t>
      </w:r>
    </w:p>
    <w:p w:rsidR="7EFE1EB8" w:rsidP="7EFE1EB8" w:rsidRDefault="7EFE1EB8" w14:paraId="581F531E" w14:textId="70DFA252">
      <w:pPr>
        <w:pStyle w:val="Normal"/>
        <w:rPr>
          <w:i w:val="0"/>
          <w:iCs w:val="0"/>
        </w:rPr>
      </w:pPr>
    </w:p>
    <w:p w:rsidR="31E5763A" w:rsidP="51BDA5D6" w:rsidRDefault="31E5763A" w14:paraId="4B77EA31" w14:textId="6B29A1A8">
      <w:pPr>
        <w:pStyle w:val="Normal"/>
        <w:rPr>
          <w:i w:val="0"/>
          <w:iCs w:val="0"/>
        </w:rPr>
      </w:pPr>
      <w:r w:rsidRPr="071AACC4" w:rsidR="5361111E">
        <w:rPr>
          <w:i w:val="0"/>
          <w:iCs w:val="0"/>
        </w:rPr>
        <w:t xml:space="preserve">Many other derived data products </w:t>
      </w:r>
      <w:r w:rsidRPr="071AACC4" w:rsidR="20A124F6">
        <w:rPr>
          <w:i w:val="0"/>
          <w:iCs w:val="0"/>
        </w:rPr>
        <w:t xml:space="preserve">can be found </w:t>
      </w:r>
      <w:r w:rsidRPr="071AACC4" w:rsidR="5361111E">
        <w:rPr>
          <w:i w:val="0"/>
          <w:iCs w:val="0"/>
        </w:rPr>
        <w:t>hosted on platforms like Google Earth Engine</w:t>
      </w:r>
      <w:r w:rsidRPr="071AACC4" w:rsidR="0946AE98">
        <w:rPr>
          <w:i w:val="0"/>
          <w:iCs w:val="0"/>
        </w:rPr>
        <w:t>.</w:t>
      </w:r>
    </w:p>
    <w:p w:rsidR="071AACC4" w:rsidP="071AACC4" w:rsidRDefault="071AACC4" w14:paraId="492DE2C5" w14:textId="7FD1C8DE">
      <w:pPr>
        <w:pStyle w:val="Normal"/>
        <w:suppressLineNumbers w:val="0"/>
        <w:bidi w:val="0"/>
        <w:spacing w:before="0" w:beforeAutospacing="off" w:after="0" w:afterAutospacing="off" w:line="240" w:lineRule="auto"/>
        <w:ind w:left="0" w:right="0"/>
        <w:jc w:val="left"/>
        <w:rPr>
          <w:rStyle w:val="normaltextrun"/>
          <w:rFonts w:ascii="Arial" w:hAnsi="Arial" w:eastAsia="Arial" w:cs="Arial"/>
          <w:b w:val="1"/>
          <w:bCs w:val="1"/>
          <w:i w:val="0"/>
          <w:iCs w:val="0"/>
          <w:caps w:val="0"/>
          <w:smallCaps w:val="0"/>
          <w:color w:val="2F5CDE"/>
          <w:sz w:val="24"/>
          <w:szCs w:val="24"/>
        </w:rPr>
      </w:pPr>
    </w:p>
    <w:p w:rsidR="324A7579" w:rsidP="071AACC4" w:rsidRDefault="324A7579" w14:paraId="15EC64A2" w14:textId="5309D2D8">
      <w:pPr>
        <w:pStyle w:val="Normal"/>
        <w:suppressLineNumbers w:val="0"/>
        <w:spacing w:before="0" w:beforeAutospacing="off" w:after="0" w:afterAutospacing="off" w:line="240" w:lineRule="auto"/>
        <w:ind w:left="0" w:right="0"/>
        <w:jc w:val="left"/>
        <w:rPr>
          <w:rStyle w:val="normaltextrun"/>
          <w:rFonts w:ascii="Arial" w:hAnsi="Arial" w:eastAsia="Arial" w:cs="Arial"/>
          <w:b w:val="1"/>
          <w:bCs w:val="1"/>
          <w:i w:val="0"/>
          <w:iCs w:val="0"/>
          <w:caps w:val="0"/>
          <w:smallCaps w:val="0"/>
          <w:color w:val="2F5CDE"/>
          <w:sz w:val="28"/>
          <w:szCs w:val="28"/>
        </w:rPr>
      </w:pPr>
      <w:r w:rsidRPr="071AACC4" w:rsidR="6499DA4E">
        <w:rPr>
          <w:rStyle w:val="normaltextrun"/>
          <w:rFonts w:ascii="Arial" w:hAnsi="Arial" w:eastAsia="Arial" w:cs="Arial"/>
          <w:b w:val="1"/>
          <w:bCs w:val="1"/>
          <w:i w:val="0"/>
          <w:iCs w:val="0"/>
          <w:caps w:val="0"/>
          <w:smallCaps w:val="0"/>
          <w:color w:val="2F5CDE"/>
          <w:sz w:val="28"/>
          <w:szCs w:val="28"/>
        </w:rPr>
        <w:t>Technical Tutorials</w:t>
      </w:r>
    </w:p>
    <w:p w:rsidR="4C14F75B" w:rsidP="071AACC4" w:rsidRDefault="4C14F75B" w14:paraId="7BA964F0" w14:textId="2BFD25FA">
      <w:pPr>
        <w:pStyle w:val="Normal"/>
        <w:rPr>
          <w:i w:val="0"/>
          <w:iCs w:val="0"/>
        </w:rPr>
      </w:pPr>
      <w:r w:rsidRPr="071AACC4" w:rsidR="6FB3AB70">
        <w:rPr>
          <w:i w:val="0"/>
          <w:iCs w:val="0"/>
        </w:rPr>
        <w:t xml:space="preserve">These tutorials are more detailed on technical steps and processes than the </w:t>
      </w:r>
      <w:hyperlink r:id="R240599579aee45b3">
        <w:r w:rsidRPr="071AACC4" w:rsidR="6FB3AB70">
          <w:rPr>
            <w:rStyle w:val="Hyperlink"/>
            <w:i w:val="0"/>
            <w:iCs w:val="0"/>
          </w:rPr>
          <w:t>case studies</w:t>
        </w:r>
      </w:hyperlink>
      <w:r w:rsidRPr="071AACC4" w:rsidR="6FB3AB70">
        <w:rPr>
          <w:i w:val="0"/>
          <w:iCs w:val="0"/>
        </w:rPr>
        <w:t xml:space="preserve"> and are intended to get RAAM users started with exploring the wide variety of resources accessible online. Note that different tutorials often use different platforms for loading and processing data - RAAM users will need to choose a platform based on the available skillsets in their team and any cost considerations. The science of RS is changing fast, and users might find some broken links or outdated references.</w:t>
      </w:r>
    </w:p>
    <w:p w:rsidR="4C14F75B" w:rsidP="7EFE1EB8" w:rsidRDefault="4C14F75B" w14:paraId="71EFAE04" w14:textId="2786FA65">
      <w:pPr>
        <w:pStyle w:val="Normal"/>
      </w:pPr>
    </w:p>
    <w:p w:rsidR="4C14F75B" w:rsidP="071AACC4" w:rsidRDefault="4C14F75B" w14:paraId="6828D04B" w14:textId="34A7AC05">
      <w:pPr>
        <w:pStyle w:val="Normal"/>
        <w:suppressLineNumbers w:val="0"/>
        <w:bidi w:val="0"/>
        <w:rPr>
          <w:lang w:val="en-US"/>
        </w:rPr>
      </w:pPr>
      <w:hyperlink w:anchor=":~:text=Digitizing%20Field%20Boundaries%3A&amp;text=Open%20QGIS%20software%2C%20select%20'Layer,and%20destination%20of%20the%20shapefile." r:id="Rdc5ca899eb2c4354">
        <w:r w:rsidRPr="071AACC4" w:rsidR="7FD0522D">
          <w:rPr>
            <w:color w:val="0000FF"/>
            <w:u w:val="single"/>
          </w:rPr>
          <w:t>Digitizing boundaries using QGIS tutorial</w:t>
        </w:r>
      </w:hyperlink>
      <w:r w:rsidRPr="071AACC4" w:rsidR="7FD0522D">
        <w:rPr>
          <w:lang w:val="en-US"/>
        </w:rPr>
        <w:t xml:space="preserve"> – Useful for learning how to create GIS data of program locations (if the program does not already have it!</w:t>
      </w:r>
      <w:r w:rsidR="6FB3AB70">
        <w:rPr/>
        <w:t xml:space="preserve"> </w:t>
      </w:r>
    </w:p>
    <w:p w:rsidR="324A7579" w:rsidP="071AACC4" w:rsidRDefault="324A7579" w14:paraId="4427A819" w14:textId="7D2459D2">
      <w:pPr>
        <w:pStyle w:val="Heading3"/>
        <w:rPr>
          <w:color w:val="2EBC82"/>
        </w:rPr>
      </w:pPr>
      <w:r w:rsidRPr="071AACC4" w:rsidR="6499DA4E">
        <w:rPr>
          <w:color w:val="2EBC82"/>
        </w:rPr>
        <w:t>Manual Analysis</w:t>
      </w:r>
    </w:p>
    <w:p w:rsidR="0456E4D8" w:rsidP="0CD360D3" w:rsidRDefault="0456E4D8" w14:paraId="561936CB" w14:textId="5D4A68EA">
      <w:pPr>
        <w:pStyle w:val="Normal"/>
        <w:suppressLineNumbers w:val="0"/>
        <w:bidi w:val="0"/>
        <w:spacing w:before="0" w:beforeAutospacing="off" w:after="0" w:afterAutospacing="off" w:line="276" w:lineRule="auto"/>
        <w:ind w:left="0" w:right="0"/>
        <w:jc w:val="left"/>
      </w:pPr>
      <w:hyperlink r:id="Rf521f1743674475b">
        <w:r w:rsidRPr="2E92F8CA" w:rsidR="0456E4D8">
          <w:rPr>
            <w:rStyle w:val="Hyperlink"/>
            <w:lang w:val="en-US"/>
          </w:rPr>
          <w:t>Remote Sensing for Humanitarian Practitioners</w:t>
        </w:r>
      </w:hyperlink>
      <w:r w:rsidRPr="2E92F8CA" w:rsidR="0456E4D8">
        <w:rPr>
          <w:lang w:val="en-US"/>
        </w:rPr>
        <w:t xml:space="preserve"> – While several years old, this guide </w:t>
      </w:r>
      <w:r w:rsidRPr="2E92F8CA" w:rsidR="0FAC8E9B">
        <w:rPr>
          <w:lang w:val="en-US"/>
        </w:rPr>
        <w:t xml:space="preserve">is </w:t>
      </w:r>
      <w:r w:rsidRPr="2E92F8CA" w:rsidR="0FAC8E9B">
        <w:rPr>
          <w:lang w:val="en-US"/>
        </w:rPr>
        <w:t>very useful</w:t>
      </w:r>
      <w:r w:rsidRPr="2E92F8CA" w:rsidR="0FAC8E9B">
        <w:rPr>
          <w:lang w:val="en-US"/>
        </w:rPr>
        <w:t xml:space="preserve"> for introducing users to </w:t>
      </w:r>
      <w:r w:rsidRPr="2E92F8CA" w:rsidR="47EADD68">
        <w:rPr>
          <w:lang w:val="en-US"/>
        </w:rPr>
        <w:t xml:space="preserve">basic skills you will need to analyze imagery manually, </w:t>
      </w:r>
      <w:r w:rsidRPr="2E92F8CA" w:rsidR="70A70734">
        <w:rPr>
          <w:lang w:val="en-US"/>
        </w:rPr>
        <w:t xml:space="preserve">and which will be useful for </w:t>
      </w:r>
      <w:r w:rsidRPr="2E92F8CA" w:rsidR="70A70734">
        <w:rPr>
          <w:lang w:val="en-US"/>
        </w:rPr>
        <w:t>subsequent</w:t>
      </w:r>
      <w:r w:rsidRPr="2E92F8CA" w:rsidR="70A70734">
        <w:rPr>
          <w:lang w:val="en-US"/>
        </w:rPr>
        <w:t xml:space="preserve"> technical tutorials</w:t>
      </w:r>
      <w:r w:rsidRPr="2E92F8CA" w:rsidR="22CEEA66">
        <w:rPr>
          <w:lang w:val="en-US"/>
        </w:rPr>
        <w:t xml:space="preserve">. Note that </w:t>
      </w:r>
      <w:r w:rsidRPr="2E92F8CA" w:rsidR="03C4DCDB">
        <w:rPr>
          <w:lang w:val="en-US"/>
        </w:rPr>
        <w:t xml:space="preserve">the discussion of private imagery sourcing and prices is </w:t>
      </w:r>
      <w:r w:rsidRPr="2E92F8CA" w:rsidR="549520F4">
        <w:rPr>
          <w:lang w:val="en-US"/>
        </w:rPr>
        <w:t xml:space="preserve">very </w:t>
      </w:r>
      <w:r w:rsidRPr="2E92F8CA" w:rsidR="03C4DCDB">
        <w:rPr>
          <w:lang w:val="en-US"/>
        </w:rPr>
        <w:t>out of date</w:t>
      </w:r>
      <w:r w:rsidRPr="2E92F8CA" w:rsidR="4269C20C">
        <w:rPr>
          <w:lang w:val="en-US"/>
        </w:rPr>
        <w:t xml:space="preserve"> – if you need very </w:t>
      </w:r>
      <w:r w:rsidRPr="2E92F8CA" w:rsidR="4269C20C">
        <w:rPr>
          <w:lang w:val="en-US"/>
        </w:rPr>
        <w:t>high resolution</w:t>
      </w:r>
      <w:r w:rsidRPr="2E92F8CA" w:rsidR="4269C20C">
        <w:rPr>
          <w:lang w:val="en-US"/>
        </w:rPr>
        <w:t xml:space="preserve"> imagery for your project, you should consult with </w:t>
      </w:r>
      <w:r w:rsidRPr="2E92F8CA" w:rsidR="1019A68A">
        <w:rPr>
          <w:lang w:val="en-US"/>
        </w:rPr>
        <w:t>technical experts</w:t>
      </w:r>
      <w:r w:rsidRPr="2E92F8CA" w:rsidR="4269C20C">
        <w:rPr>
          <w:lang w:val="en-US"/>
        </w:rPr>
        <w:t>.</w:t>
      </w:r>
    </w:p>
    <w:p w:rsidR="0CD360D3" w:rsidP="0CD360D3" w:rsidRDefault="0CD360D3" w14:paraId="3C760B06" w14:textId="7741F8F4">
      <w:pPr>
        <w:pStyle w:val="Normal"/>
        <w:suppressLineNumbers w:val="0"/>
        <w:bidi w:val="0"/>
        <w:spacing w:before="0" w:beforeAutospacing="off" w:after="0" w:afterAutospacing="off" w:line="276" w:lineRule="auto"/>
        <w:ind w:left="0" w:right="0"/>
        <w:jc w:val="left"/>
      </w:pPr>
    </w:p>
    <w:p w:rsidR="5D05A845" w:rsidP="0CD360D3" w:rsidRDefault="5D05A845" w14:paraId="75BF574C" w14:textId="310799B6">
      <w:pPr>
        <w:pStyle w:val="Normal"/>
        <w:suppressLineNumbers w:val="0"/>
        <w:bidi w:val="0"/>
        <w:spacing w:before="0" w:beforeAutospacing="off" w:after="0" w:afterAutospacing="off" w:line="276" w:lineRule="auto"/>
        <w:ind w:left="0" w:right="0"/>
        <w:jc w:val="left"/>
      </w:pPr>
      <w:r w:rsidR="5D05A845">
        <w:rPr/>
        <w:t>Topical guides for manual imagery analysis</w:t>
      </w:r>
      <w:r w:rsidR="69AC0188">
        <w:rPr/>
        <w:t>:</w:t>
      </w:r>
    </w:p>
    <w:p w:rsidR="586CBC52" w:rsidP="0CD360D3" w:rsidRDefault="586CBC52" w14:paraId="293CECAB" w14:textId="3A8C94F9">
      <w:pPr>
        <w:pStyle w:val="ListParagraph"/>
        <w:numPr>
          <w:ilvl w:val="0"/>
          <w:numId w:val="11"/>
        </w:numPr>
        <w:suppressLineNumbers w:val="0"/>
        <w:bidi w:val="0"/>
        <w:spacing w:before="0" w:beforeAutospacing="off" w:after="0" w:afterAutospacing="off" w:line="276" w:lineRule="auto"/>
        <w:ind w:right="0"/>
        <w:jc w:val="left"/>
        <w:rPr/>
      </w:pPr>
      <w:hyperlink r:id="R91162cdb93df4de3">
        <w:r w:rsidRPr="0CD360D3" w:rsidR="586CBC52">
          <w:rPr>
            <w:rStyle w:val="Hyperlink"/>
          </w:rPr>
          <w:t>Guidance on organizing observable structures</w:t>
        </w:r>
      </w:hyperlink>
      <w:r w:rsidR="586CBC52">
        <w:rPr/>
        <w:t xml:space="preserve"> in </w:t>
      </w:r>
      <w:r w:rsidR="40A836E1">
        <w:rPr/>
        <w:t xml:space="preserve">imagery of IDP/refugee camps </w:t>
      </w:r>
      <w:r w:rsidR="586CBC52">
        <w:rPr/>
        <w:t>into categories according to the UN cluster system.</w:t>
      </w:r>
    </w:p>
    <w:p w:rsidR="7E6A57E6" w:rsidP="0CD360D3" w:rsidRDefault="7E6A57E6" w14:paraId="19C12EF8" w14:textId="061D73A1">
      <w:pPr>
        <w:pStyle w:val="ListParagraph"/>
        <w:numPr>
          <w:ilvl w:val="0"/>
          <w:numId w:val="11"/>
        </w:numPr>
        <w:suppressLineNumbers w:val="0"/>
        <w:bidi w:val="0"/>
        <w:spacing w:before="0" w:beforeAutospacing="off" w:after="0" w:afterAutospacing="off" w:line="276" w:lineRule="auto"/>
        <w:ind w:right="0"/>
        <w:jc w:val="left"/>
        <w:rPr/>
      </w:pPr>
      <w:hyperlink r:id="Rc72a2e4a85994307">
        <w:r w:rsidRPr="0CD360D3" w:rsidR="7E6A57E6">
          <w:rPr>
            <w:rStyle w:val="Hyperlink"/>
          </w:rPr>
          <w:t>Guidance on using imagery to assess wind damage</w:t>
        </w:r>
      </w:hyperlink>
      <w:r w:rsidR="7E6A57E6">
        <w:rPr/>
        <w:t xml:space="preserve"> to structures</w:t>
      </w:r>
      <w:r w:rsidR="1DE55369">
        <w:rPr/>
        <w:t xml:space="preserve"> – includes a template tool for recording the assessment results</w:t>
      </w:r>
    </w:p>
    <w:p w:rsidR="23C62592" w:rsidP="0CD360D3" w:rsidRDefault="23C62592" w14:paraId="3C9DE126" w14:textId="360A94EC">
      <w:pPr>
        <w:pStyle w:val="ListParagraph"/>
        <w:numPr>
          <w:ilvl w:val="0"/>
          <w:numId w:val="11"/>
        </w:numPr>
        <w:suppressLineNumbers w:val="0"/>
        <w:bidi w:val="0"/>
        <w:spacing w:before="0" w:beforeAutospacing="off" w:after="0" w:afterAutospacing="off" w:line="276" w:lineRule="auto"/>
        <w:ind w:right="0"/>
        <w:jc w:val="left"/>
        <w:rPr/>
      </w:pPr>
      <w:hyperlink r:id="R68ca06a8e6a848f8">
        <w:r w:rsidRPr="0CD360D3" w:rsidR="23C62592">
          <w:rPr>
            <w:rStyle w:val="Hyperlink"/>
          </w:rPr>
          <w:t xml:space="preserve">Guidance on identifying </w:t>
        </w:r>
        <w:r w:rsidRPr="0CD360D3" w:rsidR="187E5ED2">
          <w:rPr>
            <w:rStyle w:val="Hyperlink"/>
          </w:rPr>
          <w:t>manmade and natural landscape features</w:t>
        </w:r>
      </w:hyperlink>
      <w:r w:rsidR="187E5ED2">
        <w:rPr/>
        <w:t xml:space="preserve"> using imagery of Somalia, particularly helpful for users analy</w:t>
      </w:r>
      <w:r w:rsidR="05CECDC8">
        <w:rPr/>
        <w:t>zing the Horn of Africa</w:t>
      </w:r>
    </w:p>
    <w:p w:rsidR="731361CF" w:rsidP="0CD360D3" w:rsidRDefault="731361CF" w14:paraId="6C40D8D8" w14:textId="31FE82C1">
      <w:pPr>
        <w:pStyle w:val="ListParagraph"/>
        <w:numPr>
          <w:ilvl w:val="0"/>
          <w:numId w:val="11"/>
        </w:numPr>
        <w:suppressLineNumbers w:val="0"/>
        <w:bidi w:val="0"/>
        <w:spacing w:before="0" w:beforeAutospacing="off" w:after="0" w:afterAutospacing="off" w:line="276" w:lineRule="auto"/>
        <w:ind w:right="0"/>
        <w:jc w:val="left"/>
        <w:rPr/>
      </w:pPr>
      <w:hyperlink r:id="Rbd411f3a25604d57">
        <w:r w:rsidRPr="0CD360D3" w:rsidR="731361CF">
          <w:rPr>
            <w:rStyle w:val="Hyperlink"/>
          </w:rPr>
          <w:t xml:space="preserve">Guidance on identifying intentional burning of </w:t>
        </w:r>
        <w:r w:rsidRPr="0CD360D3" w:rsidR="5265D468">
          <w:rPr>
            <w:rStyle w:val="Hyperlink"/>
          </w:rPr>
          <w:t>dwellings as part of conflict</w:t>
        </w:r>
      </w:hyperlink>
      <w:r w:rsidR="5265D468">
        <w:rPr/>
        <w:t>, using the example of tukuls in East and Central Africa.</w:t>
      </w:r>
    </w:p>
    <w:p w:rsidR="2E00151C" w:rsidP="071AACC4" w:rsidRDefault="2E00151C" w14:paraId="0A096E0A" w14:textId="61773D3F">
      <w:pPr>
        <w:pStyle w:val="Heading3"/>
        <w:suppressLineNumbers w:val="0"/>
        <w:bidi w:val="0"/>
        <w:spacing w:before="320" w:beforeAutospacing="off" w:after="80" w:afterAutospacing="off" w:line="276" w:lineRule="auto"/>
        <w:ind w:left="0" w:right="0"/>
        <w:jc w:val="left"/>
        <w:rPr>
          <w:color w:val="2EBC82"/>
        </w:rPr>
      </w:pPr>
      <w:commentRangeStart w:id="1086450141"/>
      <w:commentRangeStart w:id="1645569496"/>
      <w:r w:rsidRPr="071AACC4" w:rsidR="03337165">
        <w:rPr>
          <w:color w:val="2EBC82"/>
        </w:rPr>
        <w:t>I</w:t>
      </w:r>
      <w:r w:rsidRPr="071AACC4" w:rsidR="43D90EE3">
        <w:rPr>
          <w:color w:val="2EBC82"/>
        </w:rPr>
        <w:t xml:space="preserve">ndices </w:t>
      </w:r>
      <w:r w:rsidRPr="071AACC4" w:rsidR="6A03E975">
        <w:rPr>
          <w:color w:val="2EBC82"/>
        </w:rPr>
        <w:t>&amp; Models</w:t>
      </w:r>
      <w:commentRangeEnd w:id="1086450141"/>
      <w:r>
        <w:rPr>
          <w:rStyle w:val="CommentReference"/>
        </w:rPr>
        <w:commentReference w:id="1086450141"/>
      </w:r>
      <w:commentRangeEnd w:id="1645569496"/>
      <w:r>
        <w:rPr>
          <w:rStyle w:val="CommentReference"/>
        </w:rPr>
        <w:commentReference w:id="1645569496"/>
      </w:r>
    </w:p>
    <w:bookmarkStart w:name="_1fob9te" w:colFirst="0" w:colLast="0" w:id="0"/>
    <w:bookmarkEnd w:id="0"/>
    <w:bookmarkStart w:name="_3znysh7" w:colFirst="0" w:colLast="0" w:id="10"/>
    <w:bookmarkEnd w:id="10"/>
    <w:bookmarkStart w:name="_2et92p0" w:colFirst="0" w:colLast="0" w:id="17"/>
    <w:bookmarkEnd w:id="17"/>
    <w:bookmarkStart w:name="_tyjcwt" w:colFirst="0" w:colLast="0" w:id="18"/>
    <w:bookmarkEnd w:id="18"/>
    <w:bookmarkStart w:name="_3dy6vkm" w:colFirst="0" w:colLast="0" w:id="19"/>
    <w:bookmarkEnd w:id="19"/>
    <w:bookmarkStart w:name="_1t3h5sf" w:colFirst="0" w:colLast="0" w:id="20"/>
    <w:bookmarkEnd w:id="20"/>
    <w:bookmarkStart w:name="_cs73uqxjczqc" w:colFirst="0" w:colLast="0" w:id="22"/>
    <w:bookmarkEnd w:id="22"/>
    <w:bookmarkStart w:name="_nb3csdh64c63" w:colFirst="0" w:colLast="0" w:id="23"/>
    <w:bookmarkEnd w:id="23"/>
    <w:bookmarkStart w:name="_dwh0xtgmw7we" w:colFirst="0" w:colLast="0" w:id="24"/>
    <w:bookmarkEnd w:id="24"/>
    <w:p w:rsidR="205614F0" w:rsidP="507BB651" w:rsidRDefault="205614F0" w14:paraId="53202E56" w14:textId="75F2875F">
      <w:pPr>
        <w:pStyle w:val="ListParagraph"/>
        <w:numPr>
          <w:ilvl w:val="0"/>
          <w:numId w:val="12"/>
        </w:numPr>
        <w:rPr/>
      </w:pPr>
      <w:hyperlink r:id="R0de03f99e38d4bda">
        <w:r w:rsidRPr="7EFE1EB8" w:rsidR="48C7501A">
          <w:rPr>
            <w:rStyle w:val="Hyperlink"/>
          </w:rPr>
          <w:t>Calculating soil fertility in QGIS</w:t>
        </w:r>
      </w:hyperlink>
      <w:r w:rsidR="0B46932F">
        <w:rPr/>
        <w:t xml:space="preserve"> – Step-by-step </w:t>
      </w:r>
      <w:r w:rsidR="027B9F6D">
        <w:rPr/>
        <w:t xml:space="preserve">no-code </w:t>
      </w:r>
      <w:r w:rsidR="0B46932F">
        <w:rPr/>
        <w:t xml:space="preserve">tutorial using QGIS </w:t>
      </w:r>
      <w:r w:rsidR="69145C6F">
        <w:rPr/>
        <w:t xml:space="preserve">to calculate </w:t>
      </w:r>
      <w:r w:rsidR="716706A9">
        <w:rPr/>
        <w:t>the Soil Organic Carbon Index, a proxy indicator for soil fertility and health.</w:t>
      </w:r>
    </w:p>
    <w:p w:rsidR="7EF65C3E" w:rsidP="7EFE1EB8" w:rsidRDefault="7EF65C3E" w14:paraId="73465C2F" w14:textId="7536B673">
      <w:pPr>
        <w:pStyle w:val="ListParagraph"/>
        <w:numPr>
          <w:ilvl w:val="0"/>
          <w:numId w:val="12"/>
        </w:numPr>
        <w:rPr>
          <w:lang w:val="en-US"/>
        </w:rPr>
      </w:pPr>
      <w:hyperlink r:id="R941d333749a9432a">
        <w:r w:rsidRPr="7EFE1EB8" w:rsidR="7EF65C3E">
          <w:rPr>
            <w:rStyle w:val="Hyperlink"/>
            <w:lang w:val="en-US"/>
          </w:rPr>
          <w:t>NASA ARSET training on Humanitarian Applications of Earth Observation</w:t>
        </w:r>
      </w:hyperlink>
      <w:r w:rsidRPr="7EFE1EB8" w:rsidR="7EF65C3E">
        <w:rPr>
          <w:lang w:val="en-US"/>
        </w:rPr>
        <w:t xml:space="preserve"> - This expert-led series provides walkthrough demonstrations on methods to assess urban damage, and analyze changes within and around refugee settlements, specifically </w:t>
      </w:r>
      <w:r w:rsidRPr="7EFE1EB8" w:rsidR="7EF65C3E">
        <w:rPr>
          <w:lang w:val="en-US"/>
        </w:rPr>
        <w:t>monitoring</w:t>
      </w:r>
      <w:r w:rsidRPr="7EFE1EB8" w:rsidR="7EF65C3E">
        <w:rPr>
          <w:lang w:val="en-US"/>
        </w:rPr>
        <w:t xml:space="preserve"> for settlement growth, population change, agricultural/vegetation change around settlements, and climate hazards. It uses various platforms and data sources.</w:t>
      </w:r>
    </w:p>
    <w:p w:rsidR="05C419B7" w:rsidP="3CB8D599" w:rsidRDefault="05C419B7" w14:paraId="45552E42" w14:textId="398EBDA7">
      <w:pPr>
        <w:pStyle w:val="ListParagraph"/>
        <w:numPr>
          <w:ilvl w:val="0"/>
          <w:numId w:val="12"/>
        </w:numPr>
        <w:rPr>
          <w:lang w:val="en-US"/>
        </w:rPr>
      </w:pPr>
      <w:hyperlink r:id="Rbb1175eeb9ee4c9a">
        <w:r w:rsidRPr="7EFE1EB8" w:rsidR="05C419B7">
          <w:rPr>
            <w:rStyle w:val="Hyperlink"/>
            <w:lang w:val="en-US"/>
          </w:rPr>
          <w:t>Awesome Spectral Indices</w:t>
        </w:r>
      </w:hyperlink>
      <w:r w:rsidRPr="7EFE1EB8" w:rsidR="05C419B7">
        <w:rPr>
          <w:lang w:val="en-US"/>
        </w:rPr>
        <w:t xml:space="preserve"> - This repository collects academic literature and ready-to-use code into an easy reference </w:t>
      </w:r>
      <w:r w:rsidRPr="7EFE1EB8" w:rsidR="74C3CC60">
        <w:rPr>
          <w:lang w:val="en-US"/>
        </w:rPr>
        <w:t xml:space="preserve">spot for analysts to review the wide variety of indices that can be calculated from RS </w:t>
      </w:r>
      <w:r w:rsidRPr="7EFE1EB8" w:rsidR="74C3CC60">
        <w:rPr>
          <w:lang w:val="en-US"/>
        </w:rPr>
        <w:t>data, and</w:t>
      </w:r>
      <w:r w:rsidRPr="7EFE1EB8" w:rsidR="74C3CC60">
        <w:rPr>
          <w:lang w:val="en-US"/>
        </w:rPr>
        <w:t xml:space="preserve"> </w:t>
      </w:r>
      <w:r w:rsidRPr="7EFE1EB8" w:rsidR="74C3CC60">
        <w:rPr>
          <w:lang w:val="en-US"/>
        </w:rPr>
        <w:t>identify</w:t>
      </w:r>
      <w:r w:rsidRPr="7EFE1EB8" w:rsidR="74C3CC60">
        <w:rPr>
          <w:lang w:val="en-US"/>
        </w:rPr>
        <w:t>.</w:t>
      </w:r>
    </w:p>
    <w:p w:rsidR="42C87D57" w:rsidP="7EFE1EB8" w:rsidRDefault="42C87D57" w14:paraId="6EE3D614" w14:textId="703187C4">
      <w:pPr>
        <w:pStyle w:val="ListParagraph"/>
        <w:numPr>
          <w:ilvl w:val="0"/>
          <w:numId w:val="12"/>
        </w:numPr>
        <w:rPr>
          <w:lang w:val="en-US"/>
        </w:rPr>
      </w:pPr>
      <w:hyperlink r:id="Re59308b44cbc41de">
        <w:r w:rsidRPr="7EFE1EB8" w:rsidR="42C87D57">
          <w:rPr>
            <w:rStyle w:val="Hyperlink"/>
            <w:lang w:val="en-US"/>
          </w:rPr>
          <w:t>Changes in vegetation indices over time in Google Earth Engine</w:t>
        </w:r>
      </w:hyperlink>
    </w:p>
    <w:p w:rsidR="63E3F989" w:rsidP="7EFE1EB8" w:rsidRDefault="63E3F989" w14:paraId="22988F29" w14:textId="70E528C7">
      <w:pPr>
        <w:pStyle w:val="ListParagraph"/>
        <w:numPr>
          <w:ilvl w:val="0"/>
          <w:numId w:val="12"/>
        </w:numPr>
        <w:rPr>
          <w:lang w:val="en-US"/>
        </w:rPr>
      </w:pPr>
      <w:r w:rsidRPr="7EFE1EB8" w:rsidR="63E3F989">
        <w:rPr>
          <w:lang w:val="en-US"/>
        </w:rPr>
        <w:t xml:space="preserve">Spatial Thoughts’ </w:t>
      </w:r>
      <w:hyperlink r:id="R1c498e09cb5c4179">
        <w:r w:rsidRPr="7EFE1EB8" w:rsidR="63E3F989">
          <w:rPr>
            <w:rStyle w:val="Hyperlink"/>
            <w:lang w:val="en-US"/>
          </w:rPr>
          <w:t>Google Earth Engine for Water Resources Management</w:t>
        </w:r>
      </w:hyperlink>
      <w:r w:rsidRPr="7EFE1EB8" w:rsidR="63E3F989">
        <w:rPr>
          <w:lang w:val="en-US"/>
        </w:rPr>
        <w:t xml:space="preserve"> - Spatial Thoughts has </w:t>
      </w:r>
      <w:r w:rsidRPr="7EFE1EB8" w:rsidR="63E3F989">
        <w:rPr>
          <w:lang w:val="en-US"/>
        </w:rPr>
        <w:t>a number of</w:t>
      </w:r>
      <w:r w:rsidRPr="7EFE1EB8" w:rsidR="63E3F989">
        <w:rPr>
          <w:lang w:val="en-US"/>
        </w:rPr>
        <w:t xml:space="preserve"> great modules on both QGIS and GEE that might help users to develop RS applications, including this one that covers applications such as mapping of landcover, su</w:t>
      </w:r>
      <w:r w:rsidRPr="7EFE1EB8" w:rsidR="251C865F">
        <w:rPr>
          <w:lang w:val="en-US"/>
        </w:rPr>
        <w:t>rface water, floods, and droughts.</w:t>
      </w:r>
    </w:p>
    <w:p w:rsidR="1E9C946F" w:rsidP="6A7C29E4" w:rsidRDefault="1E9C946F" w14:paraId="445FD841" w14:textId="6FB6CF9C">
      <w:pPr>
        <w:pStyle w:val="ListParagraph"/>
        <w:numPr>
          <w:ilvl w:val="0"/>
          <w:numId w:val="12"/>
        </w:numPr>
        <w:rPr/>
      </w:pPr>
      <w:hyperlink r:id="R5504f6ae26d14c0b">
        <w:r w:rsidRPr="6A7C29E4" w:rsidR="1E9C946F">
          <w:rPr>
            <w:rStyle w:val="Hyperlink"/>
          </w:rPr>
          <w:t>Geo4Dev training</w:t>
        </w:r>
      </w:hyperlink>
      <w:r w:rsidR="1E9C946F">
        <w:rPr/>
        <w:t xml:space="preserve"> on some models and indicators such as crop type and deforestation</w:t>
      </w:r>
      <w:r w:rsidR="54A1AF63">
        <w:rPr/>
        <w:t>.</w:t>
      </w:r>
    </w:p>
    <w:p w:rsidR="3236EC48" w:rsidP="507BB651" w:rsidRDefault="3236EC48" w14:paraId="3FCD297E" w14:textId="2D86E771">
      <w:pPr>
        <w:pStyle w:val="ListParagraph"/>
        <w:numPr>
          <w:ilvl w:val="0"/>
          <w:numId w:val="12"/>
        </w:numPr>
        <w:rPr/>
      </w:pPr>
      <w:hyperlink w:anchor="google_vignette" r:id="Re513333173fd4693">
        <w:r w:rsidRPr="64F3F926" w:rsidR="3236EC48">
          <w:rPr>
            <w:rStyle w:val="Hyperlink"/>
          </w:rPr>
          <w:t>Quick calculation of indices</w:t>
        </w:r>
        <w:r w:rsidRPr="64F3F926" w:rsidR="11895EE1">
          <w:rPr>
            <w:rStyle w:val="Hyperlink"/>
          </w:rPr>
          <w:t xml:space="preserve"> in Google Earth Engine</w:t>
        </w:r>
      </w:hyperlink>
      <w:r w:rsidR="3236EC48">
        <w:rPr/>
        <w:t xml:space="preserve"> - Tutorial</w:t>
      </w:r>
      <w:r w:rsidR="5BEBADC3">
        <w:rPr/>
        <w:t xml:space="preserve"> showing quick methods for calculating a variety of indicators like </w:t>
      </w:r>
      <w:r w:rsidR="3236EC48">
        <w:rPr/>
        <w:t>NDVI, Bare Soil Index, NDWI</w:t>
      </w:r>
      <w:r w:rsidR="6780460D">
        <w:rPr/>
        <w:t>, etc.</w:t>
      </w:r>
    </w:p>
    <w:p w:rsidR="75B9FA06" w:rsidP="64F3F926" w:rsidRDefault="75B9FA06" w14:paraId="1667D434" w14:textId="5C57D171">
      <w:pPr>
        <w:pStyle w:val="ListParagraph"/>
        <w:numPr>
          <w:ilvl w:val="0"/>
          <w:numId w:val="12"/>
        </w:numPr>
        <w:rPr>
          <w:noProof w:val="0"/>
          <w:lang w:val="en"/>
        </w:rPr>
      </w:pPr>
      <w:hyperlink r:id="Rea568267b0fd4967">
        <w:r w:rsidRPr="7EFE1EB8" w:rsidR="75B9FA06">
          <w:rPr>
            <w:rStyle w:val="Hyperlink"/>
            <w:rFonts w:ascii="Arial" w:hAnsi="Arial" w:eastAsia="Arial" w:cs="Arial"/>
            <w:b w:val="0"/>
            <w:bCs w:val="0"/>
            <w:i w:val="0"/>
            <w:iCs w:val="0"/>
            <w:caps w:val="0"/>
            <w:smallCaps w:val="0"/>
            <w:strike w:val="0"/>
            <w:dstrike w:val="0"/>
            <w:noProof w:val="0"/>
            <w:sz w:val="22"/>
            <w:szCs w:val="22"/>
            <w:lang w:val="en"/>
          </w:rPr>
          <w:t>List of ESRI Case Studies and associated tutorials</w:t>
        </w:r>
      </w:hyperlink>
    </w:p>
    <w:p w:rsidR="23292CD4" w:rsidP="57C721E5" w:rsidRDefault="23292CD4" w14:paraId="67A45180" w14:textId="326F1218">
      <w:pPr>
        <w:pStyle w:val="ListParagraph"/>
        <w:numPr>
          <w:ilvl w:val="0"/>
          <w:numId w:val="12"/>
        </w:numPr>
        <w:suppressLineNumbers w:val="0"/>
        <w:spacing w:before="0" w:beforeAutospacing="off" w:after="0" w:afterAutospacing="off" w:line="276" w:lineRule="auto"/>
        <w:ind w:right="0"/>
        <w:jc w:val="left"/>
        <w:rPr/>
      </w:pPr>
      <w:hyperlink r:id="R2e608c3190024688">
        <w:r w:rsidRPr="64F3F926" w:rsidR="23292CD4">
          <w:rPr>
            <w:rStyle w:val="Hyperlink"/>
          </w:rPr>
          <w:t>Extracting statistics on nighttime lights</w:t>
        </w:r>
      </w:hyperlink>
      <w:r w:rsidR="23292CD4">
        <w:rPr/>
        <w:t xml:space="preserve"> – Code-based step</w:t>
      </w:r>
      <w:r w:rsidR="286FFF60">
        <w:rPr/>
        <w:t>-</w:t>
      </w:r>
      <w:r w:rsidR="23292CD4">
        <w:rPr/>
        <w:t>by</w:t>
      </w:r>
      <w:r w:rsidR="286FFF60">
        <w:rPr/>
        <w:t>-</w:t>
      </w:r>
      <w:r w:rsidR="23292CD4">
        <w:rPr/>
        <w:t>step</w:t>
      </w:r>
      <w:r w:rsidR="401738C5">
        <w:rPr/>
        <w:t xml:space="preserve"> tutorial for calculating statistics on </w:t>
      </w:r>
      <w:r w:rsidR="1A630A96">
        <w:rPr/>
        <w:t>nighttime lights with</w:t>
      </w:r>
      <w:r w:rsidR="401738C5">
        <w:rPr/>
        <w:t xml:space="preserve"> </w:t>
      </w:r>
      <w:r w:rsidR="04901DBF">
        <w:rPr/>
        <w:t>Google Earth Engine.</w:t>
      </w:r>
    </w:p>
    <w:p w:rsidR="64F3F926" w:rsidP="64F3F926" w:rsidRDefault="64F3F926" w14:paraId="0B917967" w14:textId="175674A4">
      <w:pPr>
        <w:pStyle w:val="Normal"/>
        <w:suppressLineNumbers w:val="0"/>
        <w:spacing w:before="0" w:beforeAutospacing="off" w:after="0" w:afterAutospacing="off" w:line="276" w:lineRule="auto"/>
        <w:ind w:right="0"/>
        <w:jc w:val="left"/>
      </w:pPr>
    </w:p>
    <w:p w:rsidR="64F3F926" w:rsidP="64F3F926" w:rsidRDefault="64F3F926" w14:paraId="6FA84486" w14:textId="2CB5D689">
      <w:pPr>
        <w:pStyle w:val="Normal"/>
        <w:suppressLineNumbers w:val="0"/>
        <w:spacing w:before="0" w:beforeAutospacing="off" w:after="0" w:afterAutospacing="off" w:line="276" w:lineRule="auto"/>
        <w:ind w:right="0"/>
        <w:jc w:val="left"/>
      </w:pPr>
    </w:p>
    <w:sectPr w:rsidR="004A7E17">
      <w:pgSz w:w="12240" w:h="15840" w:orient="portrait"/>
      <w:pgMar w:top="1440" w:right="1440" w:bottom="1440" w:left="1440" w:header="720" w:footer="720" w:gutter="0"/>
      <w:pgNumType w:start="1"/>
      <w:cols w:space="720"/>
    </w:sectPr>
  </w:body>
</w:document>
</file>

<file path=word/comments.xml><?xml version="1.0" encoding="utf-8"?>
<w:comments xmlns:w14="http://schemas.microsoft.com/office/word/2010/wordml" xmlns:w="http://schemas.openxmlformats.org/wordprocessingml/2006/main">
  <w:comment w:initials="AE" w:author="Aaron Eubank" w:date="2024-04-07T20:37:56" w:id="1086450141">
    <w:p w:rsidR="57C721E5" w:rsidRDefault="57C721E5" w14:paraId="19C4A30A" w14:textId="448E3473">
      <w:pPr>
        <w:pStyle w:val="CommentText"/>
        <w:rPr/>
      </w:pPr>
      <w:r w:rsidR="57C721E5">
        <w:rPr/>
        <w:t xml:space="preserve">A couple of resources: </w:t>
      </w:r>
      <w:r>
        <w:rPr>
          <w:rStyle w:val="CommentReference"/>
        </w:rPr>
        <w:annotationRef/>
      </w:r>
    </w:p>
    <w:p w:rsidR="57C721E5" w:rsidRDefault="57C721E5" w14:paraId="74A17F61" w14:textId="20D03EC2">
      <w:pPr>
        <w:pStyle w:val="CommentText"/>
        <w:rPr/>
      </w:pPr>
      <w:r w:rsidR="57C721E5">
        <w:rPr/>
        <w:t>- Changes in vegetation indices over time Google Earth Engine - a lot of good lessons in this whole course - https://www.geospatialecology.com/intro_rs_lab6/</w:t>
      </w:r>
    </w:p>
  </w:comment>
  <w:comment w:initials="AE" w:author="Aaron Eubank" w:date="2024-04-07T20:43:25" w:id="1645569496">
    <w:p w:rsidR="57C721E5" w:rsidRDefault="57C721E5" w14:paraId="6F3C6B48" w14:textId="115432AE">
      <w:pPr>
        <w:pStyle w:val="CommentText"/>
        <w:rPr/>
      </w:pPr>
      <w:r w:rsidR="57C721E5">
        <w:rPr/>
        <w:t>This course is a bit intense and kinda US-centric. Will leave it up to you whether or not to include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74A17F61"/>
  <w15:commentEx w15:done="1" w15:paraId="6F3C6B48" w15:paraIdParent="74A17F6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D11047" w16cex:dateUtc="2024-04-07T17:37:56.43Z"/>
  <w16cex:commentExtensible w16cex:durableId="296C81B8" w16cex:dateUtc="2024-04-07T17:43:25.998Z"/>
</w16cex:commentsExtensible>
</file>

<file path=word/commentsIds.xml><?xml version="1.0" encoding="utf-8"?>
<w16cid:commentsIds xmlns:mc="http://schemas.openxmlformats.org/markup-compatibility/2006" xmlns:w16cid="http://schemas.microsoft.com/office/word/2016/wordml/cid" mc:Ignorable="w16cid">
  <w16cid:commentId w16cid:paraId="74A17F61" w16cid:durableId="5DD11047"/>
  <w16cid:commentId w16cid:paraId="6F3C6B48" w16cid:durableId="296C81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2">
    <w:nsid w:val="bfd85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237a6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f343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06013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616768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9e353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8e8da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725546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d9ff2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5A7991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D06AD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6C7AD1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17BC3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16cid:durableId="1920560343">
    <w:abstractNumId w:val="0"/>
  </w:num>
  <w:num w:numId="2" w16cid:durableId="260338478">
    <w:abstractNumId w:val="2"/>
  </w:num>
  <w:num w:numId="3" w16cid:durableId="2046633479">
    <w:abstractNumId w:val="1"/>
  </w:num>
  <w:num w:numId="4" w16cid:durableId="1466584862">
    <w:abstractNumId w:val="3"/>
  </w:num>
</w:numbering>
</file>

<file path=word/people.xml><?xml version="1.0" encoding="utf-8"?>
<w15:people xmlns:mc="http://schemas.openxmlformats.org/markup-compatibility/2006" xmlns:w15="http://schemas.microsoft.com/office/word/2012/wordml" mc:Ignorable="w15">
  <w15:person w15:author="Aaron Eubank">
    <w15:presenceInfo w15:providerId="AD" w15:userId="S::aeubank@mercycorps.org::640237ee-7c91-4439-ab8a-c4ce2a7df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3A3D733"/>
    <w:rsid w:val="00198D1A"/>
    <w:rsid w:val="00297BB6"/>
    <w:rsid w:val="004A7E17"/>
    <w:rsid w:val="00C7E208"/>
    <w:rsid w:val="00F4BDC9"/>
    <w:rsid w:val="010C8F33"/>
    <w:rsid w:val="0123E073"/>
    <w:rsid w:val="02043C69"/>
    <w:rsid w:val="02051718"/>
    <w:rsid w:val="021DD9C7"/>
    <w:rsid w:val="027B9F6D"/>
    <w:rsid w:val="02B9C8C2"/>
    <w:rsid w:val="03337165"/>
    <w:rsid w:val="03C4DCDB"/>
    <w:rsid w:val="03EFB02A"/>
    <w:rsid w:val="03F6D529"/>
    <w:rsid w:val="04559923"/>
    <w:rsid w:val="0456E4D8"/>
    <w:rsid w:val="04901DBF"/>
    <w:rsid w:val="04A19D45"/>
    <w:rsid w:val="05B2CC84"/>
    <w:rsid w:val="05C419B7"/>
    <w:rsid w:val="05CECDC8"/>
    <w:rsid w:val="0609C798"/>
    <w:rsid w:val="062492D2"/>
    <w:rsid w:val="0657DA02"/>
    <w:rsid w:val="069D8CDF"/>
    <w:rsid w:val="071AACC4"/>
    <w:rsid w:val="07815B76"/>
    <w:rsid w:val="07A597F9"/>
    <w:rsid w:val="07F3AA63"/>
    <w:rsid w:val="08E22CE6"/>
    <w:rsid w:val="0946AE98"/>
    <w:rsid w:val="09F72699"/>
    <w:rsid w:val="0A578E40"/>
    <w:rsid w:val="0A865647"/>
    <w:rsid w:val="0A8EC083"/>
    <w:rsid w:val="0B46932F"/>
    <w:rsid w:val="0B49A919"/>
    <w:rsid w:val="0B571ED2"/>
    <w:rsid w:val="0B68ABD5"/>
    <w:rsid w:val="0BE7F3FB"/>
    <w:rsid w:val="0C2226A8"/>
    <w:rsid w:val="0C693DB2"/>
    <w:rsid w:val="0C76D47C"/>
    <w:rsid w:val="0CBBFBBC"/>
    <w:rsid w:val="0CC71B86"/>
    <w:rsid w:val="0CD360D3"/>
    <w:rsid w:val="0CE48462"/>
    <w:rsid w:val="0CE78A73"/>
    <w:rsid w:val="0D682A2D"/>
    <w:rsid w:val="0E19D1E8"/>
    <w:rsid w:val="0E656CB0"/>
    <w:rsid w:val="0EA799FB"/>
    <w:rsid w:val="0F78A381"/>
    <w:rsid w:val="0F99040F"/>
    <w:rsid w:val="0FAC8E9B"/>
    <w:rsid w:val="0FF236F4"/>
    <w:rsid w:val="10172028"/>
    <w:rsid w:val="1019A68A"/>
    <w:rsid w:val="1107192B"/>
    <w:rsid w:val="11895EE1"/>
    <w:rsid w:val="1246D612"/>
    <w:rsid w:val="12ECB617"/>
    <w:rsid w:val="13A3D733"/>
    <w:rsid w:val="1429FC91"/>
    <w:rsid w:val="142C9643"/>
    <w:rsid w:val="150C6887"/>
    <w:rsid w:val="16E0BC0C"/>
    <w:rsid w:val="172E1E85"/>
    <w:rsid w:val="17C3A949"/>
    <w:rsid w:val="187E5ED2"/>
    <w:rsid w:val="1A11D35A"/>
    <w:rsid w:val="1A138188"/>
    <w:rsid w:val="1A4B4F17"/>
    <w:rsid w:val="1A5B57F3"/>
    <w:rsid w:val="1A630A96"/>
    <w:rsid w:val="1A63DAA1"/>
    <w:rsid w:val="1A648561"/>
    <w:rsid w:val="1A85C3AC"/>
    <w:rsid w:val="1B39D86D"/>
    <w:rsid w:val="1B6A1CA0"/>
    <w:rsid w:val="1B75D671"/>
    <w:rsid w:val="1BFB52AE"/>
    <w:rsid w:val="1D41FC9E"/>
    <w:rsid w:val="1D546B78"/>
    <w:rsid w:val="1D5DD087"/>
    <w:rsid w:val="1D61C539"/>
    <w:rsid w:val="1DE55369"/>
    <w:rsid w:val="1E32EACD"/>
    <w:rsid w:val="1E71792F"/>
    <w:rsid w:val="1E9C946F"/>
    <w:rsid w:val="1EED39C9"/>
    <w:rsid w:val="1F68CC85"/>
    <w:rsid w:val="1F6D5BC1"/>
    <w:rsid w:val="200D4990"/>
    <w:rsid w:val="205614F0"/>
    <w:rsid w:val="20A124F6"/>
    <w:rsid w:val="20CFA043"/>
    <w:rsid w:val="2105B2C8"/>
    <w:rsid w:val="217E09D2"/>
    <w:rsid w:val="21CAE558"/>
    <w:rsid w:val="220EB5D1"/>
    <w:rsid w:val="2224DA8B"/>
    <w:rsid w:val="2243CFF7"/>
    <w:rsid w:val="22A18329"/>
    <w:rsid w:val="22CEEA66"/>
    <w:rsid w:val="22F9CD40"/>
    <w:rsid w:val="2311ED8F"/>
    <w:rsid w:val="23292CD4"/>
    <w:rsid w:val="2344EA52"/>
    <w:rsid w:val="2347E906"/>
    <w:rsid w:val="23C62592"/>
    <w:rsid w:val="23F37930"/>
    <w:rsid w:val="2444CE8E"/>
    <w:rsid w:val="2463FB43"/>
    <w:rsid w:val="24A9C093"/>
    <w:rsid w:val="24ADBDF0"/>
    <w:rsid w:val="251C865F"/>
    <w:rsid w:val="2571676A"/>
    <w:rsid w:val="279C1CDC"/>
    <w:rsid w:val="27AC18AB"/>
    <w:rsid w:val="281B5A29"/>
    <w:rsid w:val="286FFF60"/>
    <w:rsid w:val="289C0995"/>
    <w:rsid w:val="299EC483"/>
    <w:rsid w:val="29B852F4"/>
    <w:rsid w:val="29DFA8CE"/>
    <w:rsid w:val="2A484A84"/>
    <w:rsid w:val="2A66A878"/>
    <w:rsid w:val="2A7CFA85"/>
    <w:rsid w:val="2C52008C"/>
    <w:rsid w:val="2C7A56FF"/>
    <w:rsid w:val="2DCADBC9"/>
    <w:rsid w:val="2DE034CD"/>
    <w:rsid w:val="2E00151C"/>
    <w:rsid w:val="2E8D7626"/>
    <w:rsid w:val="2E92F8CA"/>
    <w:rsid w:val="2F521252"/>
    <w:rsid w:val="311D2F32"/>
    <w:rsid w:val="318D5F82"/>
    <w:rsid w:val="31E5763A"/>
    <w:rsid w:val="3236EC48"/>
    <w:rsid w:val="324A7579"/>
    <w:rsid w:val="32517276"/>
    <w:rsid w:val="325B49EF"/>
    <w:rsid w:val="3260E741"/>
    <w:rsid w:val="3378D343"/>
    <w:rsid w:val="3418D368"/>
    <w:rsid w:val="34DA23AA"/>
    <w:rsid w:val="361E5DCB"/>
    <w:rsid w:val="3635E34B"/>
    <w:rsid w:val="365CB085"/>
    <w:rsid w:val="369A9C64"/>
    <w:rsid w:val="36B2794C"/>
    <w:rsid w:val="36FB712E"/>
    <w:rsid w:val="384158CC"/>
    <w:rsid w:val="386C5589"/>
    <w:rsid w:val="3887EABF"/>
    <w:rsid w:val="38DA944F"/>
    <w:rsid w:val="39189DDD"/>
    <w:rsid w:val="396D840D"/>
    <w:rsid w:val="3A162779"/>
    <w:rsid w:val="3A764F15"/>
    <w:rsid w:val="3AC35B60"/>
    <w:rsid w:val="3B6E0D87"/>
    <w:rsid w:val="3BB94F62"/>
    <w:rsid w:val="3C05C2E0"/>
    <w:rsid w:val="3C183680"/>
    <w:rsid w:val="3C2C11F2"/>
    <w:rsid w:val="3C503E9F"/>
    <w:rsid w:val="3C78EECB"/>
    <w:rsid w:val="3CA524CF"/>
    <w:rsid w:val="3CB8D599"/>
    <w:rsid w:val="3CE9AE0C"/>
    <w:rsid w:val="3D190FB0"/>
    <w:rsid w:val="3DCC57AF"/>
    <w:rsid w:val="3DEC981D"/>
    <w:rsid w:val="3E104753"/>
    <w:rsid w:val="401738C5"/>
    <w:rsid w:val="4050E551"/>
    <w:rsid w:val="40A836E1"/>
    <w:rsid w:val="412438DF"/>
    <w:rsid w:val="4177430D"/>
    <w:rsid w:val="41C6A85C"/>
    <w:rsid w:val="420C9B6F"/>
    <w:rsid w:val="42124343"/>
    <w:rsid w:val="4269C20C"/>
    <w:rsid w:val="42C87D57"/>
    <w:rsid w:val="42CDC142"/>
    <w:rsid w:val="42D56216"/>
    <w:rsid w:val="437B6E09"/>
    <w:rsid w:val="437CB1AC"/>
    <w:rsid w:val="43D90EE3"/>
    <w:rsid w:val="4409E150"/>
    <w:rsid w:val="443354F6"/>
    <w:rsid w:val="452A7F78"/>
    <w:rsid w:val="452A7F78"/>
    <w:rsid w:val="45ABD8E6"/>
    <w:rsid w:val="46056204"/>
    <w:rsid w:val="466B4AFD"/>
    <w:rsid w:val="469A197F"/>
    <w:rsid w:val="46AC5EC0"/>
    <w:rsid w:val="46D4D40B"/>
    <w:rsid w:val="46DD9186"/>
    <w:rsid w:val="46E652FC"/>
    <w:rsid w:val="4711F7A5"/>
    <w:rsid w:val="4761C3A8"/>
    <w:rsid w:val="47AA8206"/>
    <w:rsid w:val="47B6F24E"/>
    <w:rsid w:val="47EADD68"/>
    <w:rsid w:val="481F7972"/>
    <w:rsid w:val="4870A46C"/>
    <w:rsid w:val="48881441"/>
    <w:rsid w:val="48C7501A"/>
    <w:rsid w:val="49AF52DE"/>
    <w:rsid w:val="49F064F8"/>
    <w:rsid w:val="4AC2FB86"/>
    <w:rsid w:val="4B001F20"/>
    <w:rsid w:val="4B24BBD7"/>
    <w:rsid w:val="4B5D8943"/>
    <w:rsid w:val="4C14F75B"/>
    <w:rsid w:val="4CC3361F"/>
    <w:rsid w:val="4D06C0B5"/>
    <w:rsid w:val="4DAF0FDA"/>
    <w:rsid w:val="4DDEC002"/>
    <w:rsid w:val="4E37BFE2"/>
    <w:rsid w:val="4E3F5B9D"/>
    <w:rsid w:val="4E765CE2"/>
    <w:rsid w:val="4EA29116"/>
    <w:rsid w:val="4EDFE5F0"/>
    <w:rsid w:val="4F20AF3D"/>
    <w:rsid w:val="4F280EA5"/>
    <w:rsid w:val="4F708714"/>
    <w:rsid w:val="4F8CC44E"/>
    <w:rsid w:val="503573C3"/>
    <w:rsid w:val="503E6177"/>
    <w:rsid w:val="506DCA29"/>
    <w:rsid w:val="507BB651"/>
    <w:rsid w:val="50D3BE4F"/>
    <w:rsid w:val="50E4E1DF"/>
    <w:rsid w:val="51ADFDA4"/>
    <w:rsid w:val="51BDA5D6"/>
    <w:rsid w:val="51D378A5"/>
    <w:rsid w:val="525FAF67"/>
    <w:rsid w:val="5265D468"/>
    <w:rsid w:val="52CE0D6B"/>
    <w:rsid w:val="52CEE1C2"/>
    <w:rsid w:val="52DC819E"/>
    <w:rsid w:val="5361111E"/>
    <w:rsid w:val="53ED9F33"/>
    <w:rsid w:val="54791515"/>
    <w:rsid w:val="549520F4"/>
    <w:rsid w:val="54A1AF63"/>
    <w:rsid w:val="5537B6AC"/>
    <w:rsid w:val="55568B68"/>
    <w:rsid w:val="55F27D35"/>
    <w:rsid w:val="5605AE2D"/>
    <w:rsid w:val="5623A236"/>
    <w:rsid w:val="566E5D8F"/>
    <w:rsid w:val="5699CCDB"/>
    <w:rsid w:val="56BFE5CE"/>
    <w:rsid w:val="5705E1FC"/>
    <w:rsid w:val="57C721E5"/>
    <w:rsid w:val="5809C671"/>
    <w:rsid w:val="586CBC52"/>
    <w:rsid w:val="58772A52"/>
    <w:rsid w:val="59357826"/>
    <w:rsid w:val="59DB1DF7"/>
    <w:rsid w:val="5A37F2A3"/>
    <w:rsid w:val="5BBEF927"/>
    <w:rsid w:val="5BC085FF"/>
    <w:rsid w:val="5BEBADC3"/>
    <w:rsid w:val="5C92B4D8"/>
    <w:rsid w:val="5D05A845"/>
    <w:rsid w:val="5D1592DC"/>
    <w:rsid w:val="5D267C32"/>
    <w:rsid w:val="5D276C53"/>
    <w:rsid w:val="5DFA1963"/>
    <w:rsid w:val="5E2E8539"/>
    <w:rsid w:val="5F8DFA31"/>
    <w:rsid w:val="60734FEC"/>
    <w:rsid w:val="6099C7A1"/>
    <w:rsid w:val="6248447C"/>
    <w:rsid w:val="63C37C3B"/>
    <w:rsid w:val="63E3F989"/>
    <w:rsid w:val="6499DA4E"/>
    <w:rsid w:val="64D1B981"/>
    <w:rsid w:val="64E0E25D"/>
    <w:rsid w:val="64F3F926"/>
    <w:rsid w:val="659FEE95"/>
    <w:rsid w:val="6604DB61"/>
    <w:rsid w:val="666A899D"/>
    <w:rsid w:val="66D5FDBB"/>
    <w:rsid w:val="66FBB775"/>
    <w:rsid w:val="67337483"/>
    <w:rsid w:val="6780460D"/>
    <w:rsid w:val="67A4FB6B"/>
    <w:rsid w:val="68825B9B"/>
    <w:rsid w:val="68A4B565"/>
    <w:rsid w:val="68F6A726"/>
    <w:rsid w:val="69145C6F"/>
    <w:rsid w:val="699B3CC7"/>
    <w:rsid w:val="69AC0188"/>
    <w:rsid w:val="69BF7190"/>
    <w:rsid w:val="6A03E975"/>
    <w:rsid w:val="6A1F0074"/>
    <w:rsid w:val="6A7C29E4"/>
    <w:rsid w:val="6BB6ACB8"/>
    <w:rsid w:val="6BC0395B"/>
    <w:rsid w:val="6BC4662E"/>
    <w:rsid w:val="6C8DEB32"/>
    <w:rsid w:val="6D32B14E"/>
    <w:rsid w:val="6D527D19"/>
    <w:rsid w:val="6D5EE173"/>
    <w:rsid w:val="6D996A6C"/>
    <w:rsid w:val="6FB3AB70"/>
    <w:rsid w:val="705006B2"/>
    <w:rsid w:val="7093AA7E"/>
    <w:rsid w:val="70998929"/>
    <w:rsid w:val="70A70734"/>
    <w:rsid w:val="716706A9"/>
    <w:rsid w:val="71814BB6"/>
    <w:rsid w:val="72FDE117"/>
    <w:rsid w:val="731361CF"/>
    <w:rsid w:val="74C3CC60"/>
    <w:rsid w:val="74E1DA2D"/>
    <w:rsid w:val="75B9FA06"/>
    <w:rsid w:val="75D1F76D"/>
    <w:rsid w:val="75F46E16"/>
    <w:rsid w:val="7633F897"/>
    <w:rsid w:val="763C497A"/>
    <w:rsid w:val="76A40753"/>
    <w:rsid w:val="76AF444C"/>
    <w:rsid w:val="76D0807D"/>
    <w:rsid w:val="77381EFF"/>
    <w:rsid w:val="77C993B2"/>
    <w:rsid w:val="77CFC8F8"/>
    <w:rsid w:val="77D819DB"/>
    <w:rsid w:val="77F9C785"/>
    <w:rsid w:val="78036258"/>
    <w:rsid w:val="79A8BCF3"/>
    <w:rsid w:val="79F80BF9"/>
    <w:rsid w:val="7B316847"/>
    <w:rsid w:val="7BA9E2E6"/>
    <w:rsid w:val="7C4A873D"/>
    <w:rsid w:val="7C8C8DEB"/>
    <w:rsid w:val="7CC91276"/>
    <w:rsid w:val="7CF37216"/>
    <w:rsid w:val="7D806EA5"/>
    <w:rsid w:val="7DA167E2"/>
    <w:rsid w:val="7DE6579E"/>
    <w:rsid w:val="7E1C4ACC"/>
    <w:rsid w:val="7E6A57E6"/>
    <w:rsid w:val="7EB131BE"/>
    <w:rsid w:val="7EBE018A"/>
    <w:rsid w:val="7EF65C3E"/>
    <w:rsid w:val="7EFE1EB8"/>
    <w:rsid w:val="7F2E492D"/>
    <w:rsid w:val="7F349F15"/>
    <w:rsid w:val="7F54E022"/>
    <w:rsid w:val="7F6A6D6E"/>
    <w:rsid w:val="7F8763CC"/>
    <w:rsid w:val="7FA26697"/>
    <w:rsid w:val="7FB3AE70"/>
    <w:rsid w:val="7FD052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3B02E2F"/>
  <w15:docId w15:val="{E0057904-23F4-4C2B-91BA-BBDEE249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w:type="character" w:styleId="normaltextrun" w:customStyle="true">
    <w:uiPriority w:val="1"/>
    <w:name w:val="normaltextrun"/>
    <w:basedOn w:val="DefaultParagraphFont"/>
    <w:rsid w:val="071AACC4"/>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microsoft.com/office/2011/relationships/commentsExtended" Target="commentsExtended.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66" /><Relationship Type="http://schemas.openxmlformats.org/officeDocument/2006/relationships/styles" Target="styles.xml" Id="rId5" /><Relationship Type="http://schemas.microsoft.com/office/2016/09/relationships/commentsIds" Target="commentsIds.xml" Id="rId22" /><Relationship Type="http://schemas.openxmlformats.org/officeDocument/2006/relationships/customXml" Target="../customXml/item3.xml" Id="rId3" /><Relationship Type="http://schemas.openxmlformats.org/officeDocument/2006/relationships/theme" Target="theme/theme1.xml" Id="rId67"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numbering" Target="numbering.xml" Id="rId4" /><Relationship Type="http://schemas.microsoft.com/office/2011/relationships/people" Target="people.xml" Id="R4f88e7d77c0f4f15" /><Relationship Type="http://schemas.openxmlformats.org/officeDocument/2006/relationships/hyperlink" Target="https://www.humanitarianlibrary.org/resource/satellite-imagery-interpretation-guide-displaced-population-camps" TargetMode="External" Id="R91162cdb93df4de3" /><Relationship Type="http://schemas.openxmlformats.org/officeDocument/2006/relationships/hyperlink" Target="https://hhi.harvard.edu/publications/imagery-interpretation-guide-assessing-wind-disaster-damage" TargetMode="External" Id="Rc72a2e4a85994307" /><Relationship Type="http://schemas.openxmlformats.org/officeDocument/2006/relationships/hyperlink" Target="https://hhi.harvard.edu/publications/satellite-imagery-interpretation-guide-landscape-features" TargetMode="External" Id="R68ca06a8e6a848f8" /><Relationship Type="http://schemas.openxmlformats.org/officeDocument/2006/relationships/hyperlink" Target="https://hhi.harvard.edu/publications/satellite-imagery-interpretation-guide-intentional-burning" TargetMode="External" Id="Rbd411f3a25604d57" /><Relationship Type="http://schemas.openxmlformats.org/officeDocument/2006/relationships/hyperlink" Target="https://www.geo4.dev/training" TargetMode="External" Id="R5504f6ae26d14c0b" /><Relationship Type="http://schemas.openxmlformats.org/officeDocument/2006/relationships/comments" Target="comments.xml" Id="Rdc9d22349308419a" /><Relationship Type="http://schemas.microsoft.com/office/2018/08/relationships/commentsExtensible" Target="commentsExtensible.xml" Id="R7431834da49a4dc4" /><Relationship Type="http://schemas.openxmlformats.org/officeDocument/2006/relationships/hyperlink" Target="https://www.geodose.com/2022/10/how-to-calculate-various-spectral-indices-gee-quick.html" TargetMode="External" Id="Re513333173fd4693" /><Relationship Type="http://schemas.openxmlformats.org/officeDocument/2006/relationships/hyperlink" Target="https://www.youtube.com/watch?v=gjdlJ4NxOek" TargetMode="External" Id="R2e608c3190024688" /><Relationship Type="http://schemas.openxmlformats.org/officeDocument/2006/relationships/hyperlink" Target="https://unosat.org/" TargetMode="External" Id="R102024f3848847f6" /><Relationship Type="http://schemas.openxmlformats.org/officeDocument/2006/relationships/hyperlink" Target="https://mercycorpsemea.sharepoint.com/sites/PaQHQ/Shared%20Documents/Forms/AllItems.aspx?FolderCTID=0x012000FEE305C888083B40938C162823939A6C&amp;id=%2Fsites%2FPaQHQ%2FShared%20Documents%2FMEL%2FReduced%20Access%20Analytics%20Methods%20%28RAAM%29%20%2D%20BHA%20Grant%2F4%5F%20Implementation%2FDeliverable%202%5F%20Toolkit%2FMethod%204%20%2D%20Remote%20Sensing%2Fv3%20drafts%2FIN%20REVISIONS%2FSoil%20Organic%20Carbon%20Index%20FINAL%2007%2E29%2E2021%2Epdf&amp;viewid=1a5c6944%2Df8be%2D4816%2Dac10%2D377b85c86640&amp;parent=%2Fsites%2FPaQHQ%2FShared%20Documents%2FMEL%2FReduced%20Access%20Analytics%20Methods%20%28RAAM%29%20%2D%20BHA%20Grant%2F4%5F%20Implementation%2FDeliverable%202%5F%20Toolkit%2FMethod%204%20%2D%20Remote%20Sensing%2Fv3%20drafts%2FIN%20REVISIONS" TargetMode="External" Id="R0de03f99e38d4bda" /><Relationship Type="http://schemas.openxmlformats.org/officeDocument/2006/relationships/hyperlink" Target="https://appliedsciences.nasa.gov/get-involved/training/english/arset-humanitarian-applications-using-nasa-earth-observations" TargetMode="External" Id="R941d333749a9432a" /><Relationship Type="http://schemas.openxmlformats.org/officeDocument/2006/relationships/hyperlink" Target="https://github.com/awesome-spectral-indices/awesome-spectral-indices?tab=readme-ov-file" TargetMode="External" Id="Rbb1175eeb9ee4c9a" /><Relationship Type="http://schemas.openxmlformats.org/officeDocument/2006/relationships/hyperlink" Target="https://www.geospatialecology.com/intro_rs_lab6/" TargetMode="External" Id="Re59308b44cbc41de" /><Relationship Type="http://schemas.openxmlformats.org/officeDocument/2006/relationships/hyperlink" Target="https://spatialthoughts.com/courses/gee-for-water-resources-management/" TargetMode="External" Id="R1c498e09cb5c4179" /><Relationship Type="http://schemas.openxmlformats.org/officeDocument/2006/relationships/hyperlink" Target="https://www.esri.com/en-us/arcgis/products/imagery-remote-sensing/resources" TargetMode="External" Id="Rea568267b0fd4967" /><Relationship Type="http://schemas.openxmlformats.org/officeDocument/2006/relationships/hyperlink" Target="https://data.apps.fao.org/?lang=en" TargetMode="External" Id="R91f1c5a2a3704f36" /><Relationship Type="http://schemas.openxmlformats.org/officeDocument/2006/relationships/hyperlink" Target="https://www.humanitarianlibrary.org/resource/remote-sensing-humanitarian-practitioners" TargetMode="External" Id="Rf521f1743674475b" /><Relationship Type="http://schemas.openxmlformats.org/officeDocument/2006/relationships/hyperlink" Target="https://earlywarning.usgs.gov/fews" TargetMode="External" Id="R3e8ab4e04f5f4cc8" /><Relationship Type="http://schemas.openxmlformats.org/officeDocument/2006/relationships/hyperlink" Target="https://appliedsciences.nasa.gov/what-we-do/disasters/practitioner-resources" TargetMode="External" Id="R777b43a447044353" /><Relationship Type="http://schemas.openxmlformats.org/officeDocument/2006/relationships/hyperlink" Target="https://portal.opentopography.org/datasets" TargetMode="External" Id="R51f7733141334330" /><Relationship Type="http://schemas.openxmlformats.org/officeDocument/2006/relationships/image" Target="/media/image.png" Id="R2622579220f34d00" /><Relationship Type="http://schemas.openxmlformats.org/officeDocument/2006/relationships/hyperlink" Target="https://mercycorpsemea.sharepoint.com/:w:/s/PaQHQ/EUFj_Xo9cP5Ks48lMbOBCKsB5pb0HjHRdy4lv666chasYA?e=mQOibd" TargetMode="External" Id="R240599579aee45b3" /><Relationship Type="http://schemas.openxmlformats.org/officeDocument/2006/relationships/hyperlink" Target="https://kcubeconsulting.com/blog/field-digitization-using-qgis/" TargetMode="External" Id="Rdc5ca899eb2c4354" /><Relationship Type="http://schemas.openxmlformats.org/officeDocument/2006/relationships/hyperlink" Target="https://global-surface-water.appspot.com/" TargetMode="External" Id="Radb0cf2f3bb749d5" /><Relationship Type="http://schemas.openxmlformats.org/officeDocument/2006/relationships/hyperlink" Target="https://geofolio.org/" TargetMode="External" Id="R10a45e9cd86a425b" /><Relationship Type="http://schemas.openxmlformats.org/officeDocument/2006/relationships/hyperlink" Target="https://www.aiddata.org/geo" TargetMode="External" Id="Ree2aaa5eb592426e" /><Relationship Type="http://schemas.openxmlformats.org/officeDocument/2006/relationships/hyperlink" Target="https://www.earthdata.nasa.gov/learn/find-data" TargetMode="External" Id="R8eaa02f720974a9b" /><Relationship Type="http://schemas.openxmlformats.org/officeDocument/2006/relationships/hyperlink" Target="https://firms.modaps.eosdis.nasa.gov/" TargetMode="External" Id="Re2ee487905854077" /><Relationship Type="http://schemas.openxmlformats.org/officeDocument/2006/relationships/hyperlink" Target="https://www.earthdata.nasa.gov/learn/backgrounders/nighttime-lights" TargetMode="External" Id="Rd10e73736c414dcc" /><Relationship Type="http://schemas.openxmlformats.org/officeDocument/2006/relationships/hyperlink" Target="https://impact.earthdata.nasa.gov/" TargetMode="External" Id="R0eeb65f293cb42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Notes xmlns="4e0316ce-b060-4817-b5f5-6985416301e8" xsi:nil="true"/>
    <Foldersortorder xmlns="4e0316ce-b060-4817-b5f5-6985416301e8" xsi:nil="true"/>
    <SharedWithUsers xmlns="3d2dd2c6-932b-4822-9dbd-d0669e617e0f">
      <UserInfo>
        <DisplayName>Aaron Eubank</DisplayName>
        <AccountId>738</AccountId>
        <AccountType/>
      </UserInfo>
    </SharedWithUsers>
  </documentManagement>
</p:properties>
</file>

<file path=customXml/itemProps1.xml><?xml version="1.0" encoding="utf-8"?>
<ds:datastoreItem xmlns:ds="http://schemas.openxmlformats.org/officeDocument/2006/customXml" ds:itemID="{E1B21E25-A87D-4370-B44F-62900EC672AF}"/>
</file>

<file path=customXml/itemProps2.xml><?xml version="1.0" encoding="utf-8"?>
<ds:datastoreItem xmlns:ds="http://schemas.openxmlformats.org/officeDocument/2006/customXml" ds:itemID="{0622B043-3A15-4A30-94AF-E73EB1A19E59}">
  <ds:schemaRefs>
    <ds:schemaRef ds:uri="http://schemas.microsoft.com/sharepoint/v3/contenttype/forms"/>
  </ds:schemaRefs>
</ds:datastoreItem>
</file>

<file path=customXml/itemProps3.xml><?xml version="1.0" encoding="utf-8"?>
<ds:datastoreItem xmlns:ds="http://schemas.openxmlformats.org/officeDocument/2006/customXml" ds:itemID="{37BAB54D-F70E-4F6A-80F9-99FDFF87C8FC}">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RAAM Toolkit</lastModifiedBy>
  <revision>18</revision>
  <dcterms:created xsi:type="dcterms:W3CDTF">2023-10-03T18:40:00.0000000Z</dcterms:created>
  <dcterms:modified xsi:type="dcterms:W3CDTF">2024-09-17T17:29:20.3748147Z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